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0B33E9" w14:textId="77777777" w:rsidR="00A8595F" w:rsidRDefault="00A8595F">
      <w:pPr>
        <w:divId w:val="1"/>
        <w:rPr>
          <w:sz w:val="2"/>
          <w:szCs w:val="2"/>
        </w:rPr>
      </w:pPr>
      <w:bookmarkStart w:id="0" w:name="_GoBack"/>
      <w:bookmarkEnd w:id="0"/>
    </w:p>
    <w:p w14:paraId="6F0B33EA" w14:textId="77777777" w:rsidR="001547D4" w:rsidRDefault="001547D4">
      <w:pPr>
        <w:divId w:val="1"/>
        <w:rPr>
          <w:sz w:val="2"/>
          <w:szCs w:val="2"/>
        </w:rPr>
      </w:pPr>
    </w:p>
    <w:p w14:paraId="6F0B33EB" w14:textId="77777777" w:rsidR="001547D4" w:rsidRDefault="001547D4">
      <w:pPr>
        <w:divId w:val="1"/>
        <w:rPr>
          <w:sz w:val="2"/>
          <w:szCs w:val="2"/>
        </w:rPr>
      </w:pPr>
    </w:p>
    <w:p w14:paraId="6F0B33EC" w14:textId="77777777" w:rsidR="001547D4" w:rsidRDefault="001547D4">
      <w:pPr>
        <w:divId w:val="1"/>
        <w:rPr>
          <w:sz w:val="2"/>
          <w:szCs w:val="2"/>
        </w:rPr>
      </w:pPr>
    </w:p>
    <w:p w14:paraId="6F0B33ED" w14:textId="77777777" w:rsidR="001547D4" w:rsidRDefault="001547D4">
      <w:pPr>
        <w:divId w:val="1"/>
        <w:rPr>
          <w:sz w:val="2"/>
          <w:szCs w:val="2"/>
        </w:rPr>
      </w:pPr>
    </w:p>
    <w:p w14:paraId="6F0B33EE" w14:textId="77777777" w:rsidR="001547D4" w:rsidRDefault="001547D4">
      <w:pPr>
        <w:divId w:val="1"/>
        <w:rPr>
          <w:sz w:val="2"/>
          <w:szCs w:val="2"/>
        </w:rPr>
      </w:pPr>
    </w:p>
    <w:p w14:paraId="6F0B33EF" w14:textId="77777777" w:rsidR="001547D4" w:rsidRDefault="001547D4">
      <w:pPr>
        <w:divId w:val="1"/>
        <w:rPr>
          <w:sz w:val="2"/>
          <w:szCs w:val="2"/>
        </w:rPr>
      </w:pPr>
    </w:p>
    <w:p w14:paraId="6F0B33F0" w14:textId="77777777" w:rsidR="001547D4" w:rsidRDefault="001547D4">
      <w:pPr>
        <w:divId w:val="1"/>
        <w:rPr>
          <w:sz w:val="2"/>
          <w:szCs w:val="2"/>
        </w:rPr>
      </w:pPr>
    </w:p>
    <w:p w14:paraId="6F0B33F1" w14:textId="77777777" w:rsidR="001547D4" w:rsidRDefault="001547D4">
      <w:pPr>
        <w:divId w:val="1"/>
        <w:rPr>
          <w:sz w:val="2"/>
          <w:szCs w:val="2"/>
        </w:rPr>
      </w:pPr>
    </w:p>
    <w:p w14:paraId="6F0B33F2" w14:textId="77777777" w:rsidR="001547D4" w:rsidRDefault="001547D4">
      <w:pPr>
        <w:divId w:val="1"/>
        <w:rPr>
          <w:sz w:val="2"/>
          <w:szCs w:val="2"/>
        </w:rPr>
      </w:pPr>
    </w:p>
    <w:p w14:paraId="6F0B33F3" w14:textId="77777777" w:rsidR="001547D4" w:rsidRDefault="001547D4">
      <w:pPr>
        <w:divId w:val="1"/>
        <w:rPr>
          <w:sz w:val="2"/>
          <w:szCs w:val="2"/>
        </w:rPr>
      </w:pPr>
    </w:p>
    <w:p w14:paraId="6F0B33F4" w14:textId="77777777" w:rsidR="001547D4" w:rsidRDefault="001547D4">
      <w:pPr>
        <w:divId w:val="1"/>
        <w:rPr>
          <w:sz w:val="2"/>
          <w:szCs w:val="2"/>
        </w:rPr>
      </w:pPr>
    </w:p>
    <w:p w14:paraId="6F0B33F5" w14:textId="77777777" w:rsidR="001547D4" w:rsidRDefault="001547D4">
      <w:pPr>
        <w:divId w:val="1"/>
        <w:rPr>
          <w:sz w:val="2"/>
          <w:szCs w:val="2"/>
        </w:rPr>
      </w:pPr>
    </w:p>
    <w:p w14:paraId="6F0B33F6" w14:textId="77777777" w:rsidR="001547D4" w:rsidRDefault="001547D4">
      <w:pPr>
        <w:divId w:val="1"/>
        <w:rPr>
          <w:sz w:val="2"/>
          <w:szCs w:val="2"/>
        </w:rPr>
      </w:pPr>
    </w:p>
    <w:p w14:paraId="6F0B33F7" w14:textId="77777777" w:rsidR="001547D4" w:rsidRDefault="001547D4">
      <w:pPr>
        <w:divId w:val="1"/>
        <w:rPr>
          <w:sz w:val="2"/>
          <w:szCs w:val="2"/>
        </w:rPr>
      </w:pPr>
    </w:p>
    <w:p w14:paraId="6F0B33F8" w14:textId="77777777" w:rsidR="001547D4" w:rsidRDefault="001547D4">
      <w:pPr>
        <w:divId w:val="1"/>
        <w:rPr>
          <w:sz w:val="2"/>
          <w:szCs w:val="2"/>
        </w:rPr>
      </w:pPr>
    </w:p>
    <w:p w14:paraId="6F0B33F9" w14:textId="77777777" w:rsidR="001547D4" w:rsidRDefault="001547D4">
      <w:pPr>
        <w:divId w:val="1"/>
        <w:rPr>
          <w:sz w:val="2"/>
          <w:szCs w:val="2"/>
        </w:rPr>
      </w:pPr>
    </w:p>
    <w:p w14:paraId="6F0B33FA" w14:textId="77777777" w:rsidR="001547D4" w:rsidRDefault="001547D4">
      <w:pPr>
        <w:divId w:val="1"/>
        <w:rPr>
          <w:sz w:val="2"/>
          <w:szCs w:val="2"/>
        </w:rPr>
      </w:pPr>
    </w:p>
    <w:p w14:paraId="6F0B33FB" w14:textId="77777777" w:rsidR="001547D4" w:rsidRDefault="001547D4">
      <w:pPr>
        <w:divId w:val="1"/>
        <w:rPr>
          <w:sz w:val="2"/>
          <w:szCs w:val="2"/>
        </w:rPr>
      </w:pPr>
    </w:p>
    <w:p w14:paraId="6F0B33FC" w14:textId="77777777" w:rsidR="001547D4" w:rsidRDefault="001547D4">
      <w:pPr>
        <w:divId w:val="1"/>
        <w:rPr>
          <w:sz w:val="2"/>
          <w:szCs w:val="2"/>
        </w:rPr>
      </w:pPr>
    </w:p>
    <w:p w14:paraId="6F0B33FD" w14:textId="77777777" w:rsidR="001547D4" w:rsidRDefault="001547D4">
      <w:pPr>
        <w:divId w:val="1"/>
        <w:rPr>
          <w:sz w:val="2"/>
          <w:szCs w:val="2"/>
        </w:rPr>
      </w:pPr>
    </w:p>
    <w:p w14:paraId="6F0B33FE" w14:textId="77777777" w:rsidR="001547D4" w:rsidRDefault="001547D4">
      <w:pPr>
        <w:divId w:val="1"/>
        <w:rPr>
          <w:sz w:val="2"/>
          <w:szCs w:val="2"/>
        </w:rPr>
      </w:pPr>
    </w:p>
    <w:p w14:paraId="6F0B33FF" w14:textId="77777777" w:rsidR="001547D4" w:rsidRDefault="001547D4">
      <w:pPr>
        <w:divId w:val="1"/>
        <w:rPr>
          <w:sz w:val="2"/>
          <w:szCs w:val="2"/>
        </w:rPr>
      </w:pPr>
    </w:p>
    <w:p w14:paraId="6F0B3400" w14:textId="77777777" w:rsidR="001547D4" w:rsidRDefault="001547D4">
      <w:pPr>
        <w:divId w:val="1"/>
        <w:rPr>
          <w:sz w:val="2"/>
          <w:szCs w:val="2"/>
        </w:rPr>
      </w:pPr>
    </w:p>
    <w:p w14:paraId="6F0B3401" w14:textId="77777777" w:rsidR="001547D4" w:rsidRDefault="001547D4">
      <w:pPr>
        <w:divId w:val="1"/>
        <w:rPr>
          <w:sz w:val="2"/>
          <w:szCs w:val="2"/>
        </w:rPr>
      </w:pPr>
    </w:p>
    <w:p w14:paraId="6F0B3402" w14:textId="77777777" w:rsidR="001547D4" w:rsidRDefault="001547D4">
      <w:pPr>
        <w:divId w:val="1"/>
        <w:rPr>
          <w:sz w:val="2"/>
          <w:szCs w:val="2"/>
        </w:rPr>
      </w:pPr>
    </w:p>
    <w:p w14:paraId="6F0B3403" w14:textId="77777777" w:rsidR="001547D4" w:rsidRDefault="001547D4">
      <w:pPr>
        <w:divId w:val="1"/>
        <w:rPr>
          <w:sz w:val="2"/>
          <w:szCs w:val="2"/>
        </w:rPr>
      </w:pPr>
    </w:p>
    <w:p w14:paraId="6F0B3404" w14:textId="77777777" w:rsidR="001547D4" w:rsidRDefault="001547D4">
      <w:pPr>
        <w:divId w:val="1"/>
        <w:rPr>
          <w:sz w:val="2"/>
          <w:szCs w:val="2"/>
        </w:rPr>
      </w:pPr>
    </w:p>
    <w:p w14:paraId="6F0B3405" w14:textId="77777777" w:rsidR="001547D4" w:rsidRDefault="001547D4">
      <w:pPr>
        <w:divId w:val="1"/>
        <w:rPr>
          <w:sz w:val="2"/>
          <w:szCs w:val="2"/>
        </w:rPr>
      </w:pPr>
    </w:p>
    <w:p w14:paraId="6F0B3406" w14:textId="77777777" w:rsidR="001547D4" w:rsidRDefault="001547D4">
      <w:pPr>
        <w:divId w:val="1"/>
        <w:rPr>
          <w:sz w:val="2"/>
          <w:szCs w:val="2"/>
        </w:rPr>
      </w:pPr>
    </w:p>
    <w:p w14:paraId="6F0B3407" w14:textId="77777777" w:rsidR="001547D4" w:rsidRDefault="001547D4">
      <w:pPr>
        <w:divId w:val="1"/>
        <w:rPr>
          <w:sz w:val="2"/>
          <w:szCs w:val="2"/>
        </w:rPr>
      </w:pPr>
    </w:p>
    <w:p w14:paraId="6F0B3408" w14:textId="77777777" w:rsidR="001547D4" w:rsidRDefault="001547D4">
      <w:pPr>
        <w:divId w:val="1"/>
        <w:rPr>
          <w:sz w:val="2"/>
          <w:szCs w:val="2"/>
        </w:rPr>
      </w:pPr>
    </w:p>
    <w:p w14:paraId="6F0B3409" w14:textId="77777777" w:rsidR="001547D4" w:rsidRDefault="001547D4">
      <w:pPr>
        <w:divId w:val="1"/>
        <w:rPr>
          <w:sz w:val="2"/>
          <w:szCs w:val="2"/>
        </w:rPr>
      </w:pPr>
    </w:p>
    <w:p w14:paraId="6F0B340A" w14:textId="77777777" w:rsidR="001547D4" w:rsidRDefault="001547D4">
      <w:pPr>
        <w:divId w:val="1"/>
        <w:rPr>
          <w:sz w:val="2"/>
          <w:szCs w:val="2"/>
        </w:rPr>
      </w:pPr>
    </w:p>
    <w:p w14:paraId="6F0B340B" w14:textId="77777777" w:rsidR="001547D4" w:rsidRDefault="001547D4">
      <w:pPr>
        <w:divId w:val="1"/>
        <w:rPr>
          <w:sz w:val="2"/>
          <w:szCs w:val="2"/>
        </w:rPr>
      </w:pPr>
    </w:p>
    <w:p w14:paraId="6F0B340C" w14:textId="77777777" w:rsidR="001547D4" w:rsidRDefault="001547D4">
      <w:pPr>
        <w:divId w:val="1"/>
        <w:rPr>
          <w:sz w:val="2"/>
          <w:szCs w:val="2"/>
        </w:rPr>
      </w:pPr>
    </w:p>
    <w:p w14:paraId="6F0B340D" w14:textId="77777777" w:rsidR="001547D4" w:rsidRDefault="001547D4">
      <w:pPr>
        <w:divId w:val="1"/>
        <w:rPr>
          <w:sz w:val="2"/>
          <w:szCs w:val="2"/>
        </w:rPr>
      </w:pPr>
    </w:p>
    <w:p w14:paraId="6F0B340E" w14:textId="77777777" w:rsidR="001547D4" w:rsidRDefault="001547D4">
      <w:pPr>
        <w:divId w:val="1"/>
        <w:rPr>
          <w:sz w:val="2"/>
          <w:szCs w:val="2"/>
        </w:rPr>
      </w:pPr>
    </w:p>
    <w:p w14:paraId="6F0B340F" w14:textId="77777777" w:rsidR="001547D4" w:rsidRDefault="001547D4">
      <w:pPr>
        <w:divId w:val="1"/>
        <w:rPr>
          <w:sz w:val="2"/>
          <w:szCs w:val="2"/>
        </w:rPr>
      </w:pPr>
    </w:p>
    <w:p w14:paraId="6F0B3410" w14:textId="77777777" w:rsidR="001547D4" w:rsidRDefault="001547D4">
      <w:pPr>
        <w:divId w:val="1"/>
        <w:rPr>
          <w:sz w:val="2"/>
          <w:szCs w:val="2"/>
        </w:rPr>
      </w:pPr>
    </w:p>
    <w:p w14:paraId="6F0B3411" w14:textId="77777777" w:rsidR="001547D4" w:rsidRDefault="001547D4">
      <w:pPr>
        <w:divId w:val="1"/>
        <w:rPr>
          <w:sz w:val="2"/>
          <w:szCs w:val="2"/>
        </w:rPr>
      </w:pPr>
    </w:p>
    <w:p w14:paraId="6F0B3412" w14:textId="77777777" w:rsidR="001547D4" w:rsidRDefault="001547D4">
      <w:pPr>
        <w:divId w:val="1"/>
        <w:rPr>
          <w:sz w:val="2"/>
          <w:szCs w:val="2"/>
        </w:rPr>
      </w:pPr>
    </w:p>
    <w:p w14:paraId="6F0B3413" w14:textId="77777777" w:rsidR="001547D4" w:rsidRDefault="001547D4">
      <w:pPr>
        <w:divId w:val="1"/>
        <w:rPr>
          <w:sz w:val="2"/>
          <w:szCs w:val="2"/>
        </w:rPr>
      </w:pPr>
    </w:p>
    <w:p w14:paraId="6F0B3414" w14:textId="77777777" w:rsidR="001547D4" w:rsidRDefault="001547D4">
      <w:pPr>
        <w:divId w:val="1"/>
        <w:rPr>
          <w:sz w:val="2"/>
          <w:szCs w:val="2"/>
        </w:rPr>
      </w:pPr>
    </w:p>
    <w:p w14:paraId="6F0B3415" w14:textId="77777777" w:rsidR="001547D4" w:rsidRDefault="001547D4">
      <w:pPr>
        <w:divId w:val="1"/>
        <w:rPr>
          <w:sz w:val="2"/>
          <w:szCs w:val="2"/>
        </w:rPr>
      </w:pPr>
    </w:p>
    <w:p w14:paraId="6F0B3416" w14:textId="77777777" w:rsidR="001547D4" w:rsidRDefault="001547D4">
      <w:pPr>
        <w:divId w:val="1"/>
        <w:rPr>
          <w:sz w:val="2"/>
          <w:szCs w:val="2"/>
        </w:rPr>
      </w:pPr>
    </w:p>
    <w:p w14:paraId="6F0B3417" w14:textId="77777777" w:rsidR="001547D4" w:rsidRDefault="001547D4">
      <w:pPr>
        <w:divId w:val="1"/>
        <w:rPr>
          <w:sz w:val="2"/>
          <w:szCs w:val="2"/>
        </w:rPr>
      </w:pPr>
    </w:p>
    <w:p w14:paraId="6F0B3418" w14:textId="77777777" w:rsidR="001547D4" w:rsidRDefault="001547D4">
      <w:pPr>
        <w:divId w:val="1"/>
        <w:rPr>
          <w:sz w:val="2"/>
          <w:szCs w:val="2"/>
        </w:rPr>
      </w:pPr>
    </w:p>
    <w:p w14:paraId="6F0B3419" w14:textId="77777777" w:rsidR="001547D4" w:rsidRDefault="001547D4">
      <w:pPr>
        <w:divId w:val="1"/>
        <w:rPr>
          <w:sz w:val="2"/>
          <w:szCs w:val="2"/>
        </w:rPr>
      </w:pPr>
    </w:p>
    <w:p w14:paraId="6F0B341A" w14:textId="77777777" w:rsidR="001547D4" w:rsidRDefault="001547D4">
      <w:pPr>
        <w:divId w:val="1"/>
        <w:rPr>
          <w:sz w:val="2"/>
          <w:szCs w:val="2"/>
        </w:rPr>
      </w:pPr>
    </w:p>
    <w:p w14:paraId="6F0B341B" w14:textId="77777777" w:rsidR="001547D4" w:rsidRDefault="001547D4">
      <w:pPr>
        <w:divId w:val="1"/>
        <w:rPr>
          <w:sz w:val="2"/>
          <w:szCs w:val="2"/>
        </w:rPr>
      </w:pPr>
    </w:p>
    <w:p w14:paraId="6F0B341C" w14:textId="77777777" w:rsidR="001547D4" w:rsidRDefault="001547D4">
      <w:pPr>
        <w:divId w:val="1"/>
        <w:rPr>
          <w:sz w:val="2"/>
          <w:szCs w:val="2"/>
        </w:rPr>
      </w:pPr>
    </w:p>
    <w:p w14:paraId="6F0B341D" w14:textId="77777777" w:rsidR="001547D4" w:rsidRDefault="001547D4">
      <w:pPr>
        <w:divId w:val="1"/>
        <w:rPr>
          <w:sz w:val="2"/>
          <w:szCs w:val="2"/>
        </w:rPr>
      </w:pPr>
    </w:p>
    <w:p w14:paraId="6F0B341E" w14:textId="77777777" w:rsidR="001547D4" w:rsidRDefault="001547D4">
      <w:pPr>
        <w:divId w:val="1"/>
        <w:rPr>
          <w:sz w:val="2"/>
          <w:szCs w:val="2"/>
        </w:rPr>
      </w:pPr>
    </w:p>
    <w:p w14:paraId="6F0B341F" w14:textId="77777777" w:rsidR="001547D4" w:rsidRDefault="001547D4">
      <w:pPr>
        <w:divId w:val="1"/>
        <w:rPr>
          <w:sz w:val="2"/>
          <w:szCs w:val="2"/>
        </w:rPr>
      </w:pPr>
    </w:p>
    <w:p w14:paraId="6F0B3420" w14:textId="77777777" w:rsidR="001547D4" w:rsidRDefault="001547D4">
      <w:pPr>
        <w:divId w:val="1"/>
        <w:rPr>
          <w:sz w:val="2"/>
          <w:szCs w:val="2"/>
        </w:rPr>
      </w:pPr>
    </w:p>
    <w:p w14:paraId="6F0B3421" w14:textId="77777777" w:rsidR="001547D4" w:rsidRDefault="001547D4">
      <w:pPr>
        <w:divId w:val="1"/>
        <w:rPr>
          <w:sz w:val="2"/>
          <w:szCs w:val="2"/>
        </w:rPr>
      </w:pPr>
    </w:p>
    <w:p w14:paraId="6F0B3422" w14:textId="77777777" w:rsidR="001547D4" w:rsidRDefault="001547D4">
      <w:pPr>
        <w:divId w:val="1"/>
        <w:rPr>
          <w:sz w:val="2"/>
          <w:szCs w:val="2"/>
        </w:rPr>
      </w:pPr>
    </w:p>
    <w:p w14:paraId="6F0B3423" w14:textId="77777777" w:rsidR="001547D4" w:rsidRDefault="001547D4">
      <w:pPr>
        <w:divId w:val="1"/>
        <w:rPr>
          <w:sz w:val="2"/>
          <w:szCs w:val="2"/>
        </w:rPr>
      </w:pPr>
    </w:p>
    <w:p w14:paraId="6F0B3424" w14:textId="77777777" w:rsidR="001547D4" w:rsidRDefault="001547D4">
      <w:pPr>
        <w:divId w:val="1"/>
        <w:rPr>
          <w:sz w:val="2"/>
          <w:szCs w:val="2"/>
        </w:rPr>
      </w:pPr>
    </w:p>
    <w:p w14:paraId="6F0B3425" w14:textId="77777777" w:rsidR="001547D4" w:rsidRDefault="001547D4">
      <w:pPr>
        <w:divId w:val="1"/>
        <w:rPr>
          <w:sz w:val="2"/>
          <w:szCs w:val="2"/>
        </w:rPr>
      </w:pPr>
    </w:p>
    <w:p w14:paraId="6F0B3426" w14:textId="77777777" w:rsidR="001547D4" w:rsidRDefault="001547D4">
      <w:pPr>
        <w:divId w:val="1"/>
        <w:rPr>
          <w:sz w:val="2"/>
          <w:szCs w:val="2"/>
        </w:rPr>
      </w:pPr>
    </w:p>
    <w:p w14:paraId="6F0B3427" w14:textId="77777777" w:rsidR="001547D4" w:rsidRDefault="001547D4">
      <w:pPr>
        <w:divId w:val="1"/>
        <w:rPr>
          <w:sz w:val="2"/>
          <w:szCs w:val="2"/>
        </w:rPr>
      </w:pPr>
    </w:p>
    <w:p w14:paraId="6F0B3428" w14:textId="77777777" w:rsidR="001547D4" w:rsidRDefault="001547D4">
      <w:pPr>
        <w:divId w:val="1"/>
        <w:rPr>
          <w:sz w:val="2"/>
          <w:szCs w:val="2"/>
        </w:rPr>
      </w:pPr>
    </w:p>
    <w:p w14:paraId="6F0B3429" w14:textId="77777777" w:rsidR="001547D4" w:rsidRDefault="001547D4">
      <w:pPr>
        <w:divId w:val="1"/>
        <w:rPr>
          <w:sz w:val="2"/>
          <w:szCs w:val="2"/>
        </w:rPr>
      </w:pPr>
    </w:p>
    <w:p w14:paraId="6F0B342A" w14:textId="77777777" w:rsidR="001547D4" w:rsidRDefault="001547D4">
      <w:pPr>
        <w:divId w:val="1"/>
        <w:rPr>
          <w:sz w:val="2"/>
          <w:szCs w:val="2"/>
        </w:rPr>
      </w:pPr>
    </w:p>
    <w:p w14:paraId="6F0B342B" w14:textId="77777777" w:rsidR="001547D4" w:rsidRDefault="001547D4">
      <w:pPr>
        <w:divId w:val="1"/>
        <w:rPr>
          <w:sz w:val="2"/>
          <w:szCs w:val="2"/>
        </w:rPr>
      </w:pPr>
    </w:p>
    <w:p w14:paraId="6F0B342C" w14:textId="77777777" w:rsidR="001547D4" w:rsidRDefault="001547D4">
      <w:pPr>
        <w:divId w:val="1"/>
        <w:rPr>
          <w:sz w:val="2"/>
          <w:szCs w:val="2"/>
        </w:rPr>
      </w:pPr>
    </w:p>
    <w:p w14:paraId="6F0B342D" w14:textId="77777777" w:rsidR="001547D4" w:rsidRDefault="001547D4">
      <w:pPr>
        <w:divId w:val="1"/>
        <w:rPr>
          <w:sz w:val="2"/>
          <w:szCs w:val="2"/>
        </w:rPr>
      </w:pPr>
    </w:p>
    <w:p w14:paraId="6F0B342E" w14:textId="77777777" w:rsidR="001547D4" w:rsidRDefault="001547D4">
      <w:pPr>
        <w:divId w:val="1"/>
        <w:rPr>
          <w:sz w:val="2"/>
          <w:szCs w:val="2"/>
        </w:rPr>
      </w:pPr>
    </w:p>
    <w:p w14:paraId="6F0B342F" w14:textId="77777777" w:rsidR="001547D4" w:rsidRDefault="001547D4">
      <w:pPr>
        <w:divId w:val="1"/>
        <w:rPr>
          <w:sz w:val="2"/>
          <w:szCs w:val="2"/>
        </w:rPr>
      </w:pPr>
    </w:p>
    <w:p w14:paraId="6F0B3430" w14:textId="77777777" w:rsidR="001547D4" w:rsidRDefault="001547D4">
      <w:pPr>
        <w:divId w:val="1"/>
        <w:rPr>
          <w:sz w:val="2"/>
          <w:szCs w:val="2"/>
        </w:rPr>
      </w:pPr>
    </w:p>
    <w:p w14:paraId="6F0B3431" w14:textId="77777777" w:rsidR="001547D4" w:rsidRDefault="001547D4">
      <w:pPr>
        <w:divId w:val="1"/>
        <w:rPr>
          <w:sz w:val="2"/>
          <w:szCs w:val="2"/>
        </w:rPr>
      </w:pPr>
    </w:p>
    <w:p w14:paraId="6F0B3432" w14:textId="77777777" w:rsidR="001547D4" w:rsidRDefault="001547D4">
      <w:pPr>
        <w:divId w:val="1"/>
        <w:rPr>
          <w:sz w:val="2"/>
          <w:szCs w:val="2"/>
        </w:rPr>
      </w:pPr>
    </w:p>
    <w:p w14:paraId="6F0B3433" w14:textId="77777777" w:rsidR="001547D4" w:rsidRDefault="001547D4">
      <w:pPr>
        <w:divId w:val="1"/>
        <w:rPr>
          <w:sz w:val="2"/>
          <w:szCs w:val="2"/>
        </w:rPr>
      </w:pPr>
    </w:p>
    <w:p w14:paraId="6F0B3434" w14:textId="77777777" w:rsidR="001547D4" w:rsidRDefault="001547D4">
      <w:pPr>
        <w:divId w:val="1"/>
        <w:rPr>
          <w:sz w:val="2"/>
          <w:szCs w:val="2"/>
        </w:rPr>
      </w:pPr>
    </w:p>
    <w:p w14:paraId="6F0B3435" w14:textId="77777777" w:rsidR="001547D4" w:rsidRDefault="001547D4">
      <w:pPr>
        <w:divId w:val="1"/>
        <w:rPr>
          <w:sz w:val="2"/>
          <w:szCs w:val="2"/>
        </w:rPr>
      </w:pPr>
    </w:p>
    <w:p w14:paraId="6F0B3436" w14:textId="77777777" w:rsidR="001547D4" w:rsidRDefault="001547D4">
      <w:pPr>
        <w:divId w:val="1"/>
        <w:rPr>
          <w:sz w:val="2"/>
          <w:szCs w:val="2"/>
        </w:rPr>
      </w:pPr>
    </w:p>
    <w:p w14:paraId="6F0B3437" w14:textId="77777777" w:rsidR="001547D4" w:rsidRDefault="001547D4">
      <w:pPr>
        <w:divId w:val="1"/>
        <w:rPr>
          <w:sz w:val="2"/>
          <w:szCs w:val="2"/>
        </w:rPr>
      </w:pPr>
    </w:p>
    <w:p w14:paraId="6F0B3438" w14:textId="77777777" w:rsidR="001547D4" w:rsidRDefault="001547D4">
      <w:pPr>
        <w:divId w:val="1"/>
        <w:rPr>
          <w:sz w:val="2"/>
          <w:szCs w:val="2"/>
        </w:rPr>
      </w:pPr>
    </w:p>
    <w:p w14:paraId="6F0B3439" w14:textId="77777777" w:rsidR="001547D4" w:rsidRDefault="001547D4">
      <w:pPr>
        <w:divId w:val="1"/>
        <w:rPr>
          <w:sz w:val="2"/>
          <w:szCs w:val="2"/>
        </w:rPr>
      </w:pPr>
    </w:p>
    <w:p w14:paraId="6F0B343A" w14:textId="77777777" w:rsidR="001547D4" w:rsidRDefault="001547D4">
      <w:pPr>
        <w:divId w:val="1"/>
        <w:rPr>
          <w:sz w:val="2"/>
          <w:szCs w:val="2"/>
        </w:rPr>
      </w:pPr>
    </w:p>
    <w:p w14:paraId="6F0B343B" w14:textId="77777777" w:rsidR="001547D4" w:rsidRDefault="001547D4">
      <w:pPr>
        <w:divId w:val="1"/>
        <w:rPr>
          <w:sz w:val="2"/>
          <w:szCs w:val="2"/>
        </w:rPr>
      </w:pPr>
    </w:p>
    <w:p w14:paraId="6F0B343C" w14:textId="77777777" w:rsidR="001547D4" w:rsidRDefault="001547D4">
      <w:pPr>
        <w:divId w:val="1"/>
        <w:rPr>
          <w:sz w:val="2"/>
          <w:szCs w:val="2"/>
        </w:rPr>
      </w:pPr>
    </w:p>
    <w:p w14:paraId="6F0B343D" w14:textId="77777777" w:rsidR="001547D4" w:rsidRDefault="001547D4">
      <w:pPr>
        <w:divId w:val="1"/>
        <w:rPr>
          <w:sz w:val="2"/>
          <w:szCs w:val="2"/>
        </w:rPr>
      </w:pPr>
    </w:p>
    <w:p w14:paraId="6F0B343E" w14:textId="77777777" w:rsidR="001547D4" w:rsidRDefault="001547D4">
      <w:pPr>
        <w:divId w:val="1"/>
        <w:rPr>
          <w:sz w:val="2"/>
          <w:szCs w:val="2"/>
        </w:rPr>
      </w:pPr>
    </w:p>
    <w:p w14:paraId="6F0B343F" w14:textId="77777777" w:rsidR="001547D4" w:rsidRDefault="001547D4">
      <w:pPr>
        <w:divId w:val="1"/>
        <w:rPr>
          <w:sz w:val="2"/>
          <w:szCs w:val="2"/>
        </w:rPr>
      </w:pPr>
    </w:p>
    <w:p w14:paraId="6F0B3440" w14:textId="77777777" w:rsidR="001547D4" w:rsidRDefault="001547D4">
      <w:pPr>
        <w:divId w:val="1"/>
        <w:rPr>
          <w:sz w:val="2"/>
          <w:szCs w:val="2"/>
        </w:rPr>
      </w:pPr>
    </w:p>
    <w:p w14:paraId="6F0B3441" w14:textId="77777777" w:rsidR="001547D4" w:rsidRDefault="001547D4">
      <w:pPr>
        <w:divId w:val="1"/>
        <w:rPr>
          <w:sz w:val="2"/>
          <w:szCs w:val="2"/>
        </w:rPr>
      </w:pPr>
    </w:p>
    <w:p w14:paraId="6F0B3442" w14:textId="77777777" w:rsidR="001547D4" w:rsidRDefault="001547D4">
      <w:pPr>
        <w:divId w:val="1"/>
        <w:rPr>
          <w:sz w:val="2"/>
          <w:szCs w:val="2"/>
        </w:rPr>
      </w:pPr>
    </w:p>
    <w:p w14:paraId="6F0B3443" w14:textId="77777777" w:rsidR="001547D4" w:rsidRDefault="001547D4">
      <w:pPr>
        <w:divId w:val="1"/>
        <w:rPr>
          <w:sz w:val="2"/>
          <w:szCs w:val="2"/>
        </w:rPr>
      </w:pPr>
    </w:p>
    <w:p w14:paraId="6F0B3444" w14:textId="77777777" w:rsidR="001547D4" w:rsidRDefault="001547D4">
      <w:pPr>
        <w:divId w:val="1"/>
        <w:rPr>
          <w:sz w:val="2"/>
          <w:szCs w:val="2"/>
        </w:rPr>
      </w:pPr>
    </w:p>
    <w:p w14:paraId="6F0B3445" w14:textId="77777777" w:rsidR="001547D4" w:rsidRDefault="001547D4">
      <w:pPr>
        <w:divId w:val="1"/>
        <w:rPr>
          <w:sz w:val="2"/>
          <w:szCs w:val="2"/>
        </w:rPr>
      </w:pPr>
    </w:p>
    <w:p w14:paraId="6F0B3446" w14:textId="77777777" w:rsidR="001547D4" w:rsidRDefault="001547D4">
      <w:pPr>
        <w:divId w:val="1"/>
        <w:rPr>
          <w:sz w:val="2"/>
          <w:szCs w:val="2"/>
        </w:rPr>
      </w:pPr>
    </w:p>
    <w:p w14:paraId="6F0B3447" w14:textId="77777777" w:rsidR="001547D4" w:rsidRDefault="001547D4">
      <w:pPr>
        <w:divId w:val="1"/>
        <w:rPr>
          <w:sz w:val="2"/>
          <w:szCs w:val="2"/>
        </w:rPr>
      </w:pPr>
    </w:p>
    <w:p w14:paraId="6F0B3448" w14:textId="77777777" w:rsidR="001547D4" w:rsidRDefault="001547D4">
      <w:pPr>
        <w:divId w:val="1"/>
        <w:rPr>
          <w:sz w:val="2"/>
          <w:szCs w:val="2"/>
        </w:rPr>
      </w:pPr>
    </w:p>
    <w:p w14:paraId="6F0B3449" w14:textId="77777777" w:rsidR="001547D4" w:rsidRDefault="001547D4">
      <w:pPr>
        <w:divId w:val="1"/>
        <w:rPr>
          <w:sz w:val="2"/>
          <w:szCs w:val="2"/>
        </w:rPr>
      </w:pPr>
    </w:p>
    <w:p w14:paraId="6F0B344A" w14:textId="77777777" w:rsidR="001547D4" w:rsidRDefault="001547D4">
      <w:pPr>
        <w:divId w:val="1"/>
        <w:rPr>
          <w:sz w:val="2"/>
          <w:szCs w:val="2"/>
        </w:rPr>
      </w:pPr>
    </w:p>
    <w:p w14:paraId="6F0B344B" w14:textId="77777777" w:rsidR="001547D4" w:rsidRDefault="001547D4">
      <w:pPr>
        <w:divId w:val="1"/>
        <w:rPr>
          <w:sz w:val="2"/>
          <w:szCs w:val="2"/>
        </w:rPr>
      </w:pPr>
    </w:p>
    <w:p w14:paraId="6F0B344C" w14:textId="77777777" w:rsidR="001547D4" w:rsidRDefault="001547D4">
      <w:pPr>
        <w:divId w:val="1"/>
        <w:rPr>
          <w:sz w:val="2"/>
          <w:szCs w:val="2"/>
        </w:rPr>
      </w:pPr>
    </w:p>
    <w:p w14:paraId="6F0B344D" w14:textId="77777777" w:rsidR="001547D4" w:rsidRDefault="001547D4">
      <w:pPr>
        <w:divId w:val="1"/>
        <w:rPr>
          <w:sz w:val="2"/>
          <w:szCs w:val="2"/>
        </w:rPr>
      </w:pPr>
    </w:p>
    <w:p w14:paraId="6F0B344E" w14:textId="77777777" w:rsidR="001547D4" w:rsidRDefault="001547D4">
      <w:pPr>
        <w:divId w:val="1"/>
        <w:rPr>
          <w:sz w:val="2"/>
          <w:szCs w:val="2"/>
        </w:rPr>
      </w:pPr>
    </w:p>
    <w:p w14:paraId="6F0B344F" w14:textId="77777777" w:rsidR="001547D4" w:rsidRDefault="001547D4">
      <w:pPr>
        <w:divId w:val="1"/>
        <w:rPr>
          <w:sz w:val="2"/>
          <w:szCs w:val="2"/>
        </w:rPr>
      </w:pPr>
    </w:p>
    <w:p w14:paraId="6F0B3450" w14:textId="77777777" w:rsidR="001547D4" w:rsidRDefault="001547D4">
      <w:pPr>
        <w:divId w:val="1"/>
        <w:rPr>
          <w:sz w:val="2"/>
          <w:szCs w:val="2"/>
        </w:rPr>
      </w:pPr>
    </w:p>
    <w:p w14:paraId="6F0B3451" w14:textId="77777777" w:rsidR="001547D4" w:rsidRDefault="001547D4">
      <w:pPr>
        <w:divId w:val="1"/>
        <w:rPr>
          <w:sz w:val="2"/>
          <w:szCs w:val="2"/>
        </w:rPr>
      </w:pPr>
    </w:p>
    <w:p w14:paraId="6F0B3452" w14:textId="77777777" w:rsidR="001547D4" w:rsidRDefault="001547D4">
      <w:pPr>
        <w:divId w:val="1"/>
        <w:rPr>
          <w:sz w:val="2"/>
          <w:szCs w:val="2"/>
        </w:rPr>
      </w:pPr>
    </w:p>
    <w:p w14:paraId="6F0B3453" w14:textId="77777777" w:rsidR="001547D4" w:rsidRDefault="001547D4">
      <w:pPr>
        <w:divId w:val="1"/>
        <w:rPr>
          <w:sz w:val="2"/>
          <w:szCs w:val="2"/>
        </w:rPr>
      </w:pPr>
    </w:p>
    <w:p w14:paraId="6F0B3454" w14:textId="77777777" w:rsidR="001547D4" w:rsidRDefault="001547D4">
      <w:pPr>
        <w:divId w:val="1"/>
        <w:rPr>
          <w:sz w:val="2"/>
          <w:szCs w:val="2"/>
        </w:rPr>
      </w:pPr>
    </w:p>
    <w:p w14:paraId="6F0B3455" w14:textId="77777777" w:rsidR="001547D4" w:rsidRDefault="001547D4">
      <w:pPr>
        <w:divId w:val="1"/>
        <w:rPr>
          <w:sz w:val="2"/>
          <w:szCs w:val="2"/>
        </w:rPr>
      </w:pPr>
    </w:p>
    <w:p w14:paraId="6F0B3456" w14:textId="77777777" w:rsidR="001547D4" w:rsidRDefault="001547D4">
      <w:pPr>
        <w:divId w:val="1"/>
        <w:rPr>
          <w:sz w:val="2"/>
          <w:szCs w:val="2"/>
        </w:rPr>
      </w:pPr>
    </w:p>
    <w:p w14:paraId="6F0B3457" w14:textId="77777777" w:rsidR="001547D4" w:rsidRDefault="001547D4">
      <w:pPr>
        <w:divId w:val="1"/>
        <w:rPr>
          <w:sz w:val="2"/>
          <w:szCs w:val="2"/>
        </w:rPr>
      </w:pPr>
    </w:p>
    <w:p w14:paraId="6F0B3458" w14:textId="77777777" w:rsidR="001547D4" w:rsidRDefault="001547D4">
      <w:pPr>
        <w:divId w:val="1"/>
        <w:rPr>
          <w:sz w:val="2"/>
          <w:szCs w:val="2"/>
        </w:rPr>
      </w:pPr>
    </w:p>
    <w:p w14:paraId="6F0B3459" w14:textId="77777777" w:rsidR="001547D4" w:rsidRDefault="001547D4">
      <w:pPr>
        <w:divId w:val="1"/>
        <w:rPr>
          <w:sz w:val="2"/>
          <w:szCs w:val="2"/>
        </w:rPr>
      </w:pPr>
    </w:p>
    <w:p w14:paraId="6F0B345A" w14:textId="77777777" w:rsidR="001547D4" w:rsidRDefault="001547D4">
      <w:pPr>
        <w:divId w:val="1"/>
        <w:rPr>
          <w:sz w:val="2"/>
          <w:szCs w:val="2"/>
        </w:rPr>
      </w:pPr>
    </w:p>
    <w:p w14:paraId="6F0B345B" w14:textId="77777777" w:rsidR="001547D4" w:rsidRDefault="001547D4">
      <w:pPr>
        <w:divId w:val="1"/>
        <w:rPr>
          <w:sz w:val="2"/>
          <w:szCs w:val="2"/>
        </w:rPr>
      </w:pPr>
    </w:p>
    <w:p w14:paraId="6F0B345C" w14:textId="77777777" w:rsidR="001547D4" w:rsidRDefault="001547D4">
      <w:pPr>
        <w:divId w:val="1"/>
        <w:rPr>
          <w:sz w:val="2"/>
          <w:szCs w:val="2"/>
        </w:rPr>
      </w:pPr>
    </w:p>
    <w:p w14:paraId="6F0B345D" w14:textId="77777777" w:rsidR="001547D4" w:rsidRDefault="001547D4">
      <w:pPr>
        <w:divId w:val="1"/>
        <w:rPr>
          <w:sz w:val="2"/>
          <w:szCs w:val="2"/>
        </w:rPr>
      </w:pPr>
    </w:p>
    <w:p w14:paraId="6F0B345E" w14:textId="77777777" w:rsidR="001547D4" w:rsidRDefault="001547D4">
      <w:pPr>
        <w:divId w:val="1"/>
        <w:rPr>
          <w:sz w:val="2"/>
          <w:szCs w:val="2"/>
        </w:rPr>
      </w:pPr>
    </w:p>
    <w:p w14:paraId="6F0B345F" w14:textId="77777777" w:rsidR="001547D4" w:rsidRDefault="001547D4">
      <w:pPr>
        <w:divId w:val="1"/>
        <w:rPr>
          <w:sz w:val="2"/>
          <w:szCs w:val="2"/>
        </w:rPr>
      </w:pPr>
    </w:p>
    <w:p w14:paraId="6F0B3460" w14:textId="77777777" w:rsidR="001547D4" w:rsidRDefault="001547D4">
      <w:pPr>
        <w:divId w:val="1"/>
        <w:rPr>
          <w:sz w:val="2"/>
          <w:szCs w:val="2"/>
        </w:rPr>
      </w:pPr>
    </w:p>
    <w:p w14:paraId="6F0B3461" w14:textId="77777777" w:rsidR="001547D4" w:rsidRDefault="001547D4">
      <w:pPr>
        <w:divId w:val="1"/>
        <w:rPr>
          <w:sz w:val="2"/>
          <w:szCs w:val="2"/>
        </w:rPr>
      </w:pPr>
    </w:p>
    <w:p w14:paraId="6F0B3462" w14:textId="77777777" w:rsidR="001547D4" w:rsidRDefault="001547D4">
      <w:pPr>
        <w:divId w:val="1"/>
        <w:rPr>
          <w:sz w:val="2"/>
          <w:szCs w:val="2"/>
        </w:rPr>
      </w:pPr>
    </w:p>
    <w:p w14:paraId="6F0B3463" w14:textId="77777777" w:rsidR="001547D4" w:rsidRDefault="001547D4">
      <w:pPr>
        <w:divId w:val="1"/>
        <w:rPr>
          <w:sz w:val="2"/>
          <w:szCs w:val="2"/>
        </w:rPr>
      </w:pPr>
    </w:p>
    <w:p w14:paraId="6F0B3464" w14:textId="77777777" w:rsidR="001547D4" w:rsidRDefault="001547D4">
      <w:pPr>
        <w:divId w:val="1"/>
        <w:rPr>
          <w:sz w:val="2"/>
          <w:szCs w:val="2"/>
        </w:rPr>
      </w:pPr>
    </w:p>
    <w:p w14:paraId="6F0B3465" w14:textId="77777777" w:rsidR="001547D4" w:rsidRPr="001547D4" w:rsidRDefault="001547D4">
      <w:pPr>
        <w:divId w:val="1"/>
        <w:rPr>
          <w:sz w:val="2"/>
          <w:szCs w:val="2"/>
        </w:rPr>
      </w:pPr>
    </w:p>
    <w:p w14:paraId="6F0B3466" w14:textId="77777777" w:rsidR="008903FC" w:rsidRPr="00343476" w:rsidRDefault="008903FC">
      <w:pPr>
        <w:divId w:val="1"/>
        <w:rPr>
          <w:sz w:val="2"/>
          <w:szCs w:val="2"/>
          <w:lang w:val="en-US"/>
        </w:rPr>
      </w:pPr>
    </w:p>
    <w:p w14:paraId="6F0B3467" w14:textId="77777777" w:rsidR="008903FC" w:rsidRPr="00343476" w:rsidRDefault="008903FC">
      <w:pPr>
        <w:divId w:val="1"/>
        <w:rPr>
          <w:sz w:val="2"/>
          <w:szCs w:val="2"/>
          <w:lang w:val="en-US"/>
        </w:rPr>
      </w:pPr>
    </w:p>
    <w:p w14:paraId="6F0B3468" w14:textId="77777777" w:rsidR="008903FC" w:rsidRPr="00343476" w:rsidRDefault="008903FC">
      <w:pPr>
        <w:divId w:val="1"/>
        <w:rPr>
          <w:sz w:val="2"/>
          <w:szCs w:val="2"/>
          <w:lang w:val="en-US"/>
        </w:rPr>
      </w:pPr>
    </w:p>
    <w:p w14:paraId="6F0B3469" w14:textId="77777777" w:rsidR="008903FC" w:rsidRPr="00343476" w:rsidRDefault="008903FC">
      <w:pPr>
        <w:divId w:val="1"/>
        <w:rPr>
          <w:sz w:val="2"/>
          <w:szCs w:val="2"/>
          <w:lang w:val="en-US"/>
        </w:rPr>
      </w:pPr>
    </w:p>
    <w:p w14:paraId="6F0B346A" w14:textId="77777777" w:rsidR="008903FC" w:rsidRPr="00343476" w:rsidRDefault="008903FC">
      <w:pPr>
        <w:divId w:val="1"/>
        <w:rPr>
          <w:sz w:val="2"/>
          <w:szCs w:val="2"/>
          <w:lang w:val="en-US"/>
        </w:rPr>
      </w:pPr>
    </w:p>
    <w:p w14:paraId="6F0B346B" w14:textId="77777777" w:rsidR="008903FC" w:rsidRPr="00343476" w:rsidRDefault="008903FC">
      <w:pPr>
        <w:divId w:val="1"/>
        <w:rPr>
          <w:sz w:val="2"/>
          <w:szCs w:val="2"/>
          <w:lang w:val="en-US"/>
        </w:rPr>
      </w:pPr>
    </w:p>
    <w:p w14:paraId="6F0B346C" w14:textId="77777777" w:rsidR="008903FC" w:rsidRPr="00343476" w:rsidRDefault="008903FC">
      <w:pPr>
        <w:divId w:val="1"/>
        <w:rPr>
          <w:sz w:val="2"/>
          <w:szCs w:val="2"/>
          <w:lang w:val="en-US"/>
        </w:rPr>
      </w:pPr>
    </w:p>
    <w:p w14:paraId="6F0B346D" w14:textId="77777777" w:rsidR="008903FC" w:rsidRPr="00343476" w:rsidRDefault="008903FC">
      <w:pPr>
        <w:divId w:val="1"/>
        <w:rPr>
          <w:sz w:val="2"/>
          <w:szCs w:val="2"/>
          <w:lang w:val="en-US"/>
        </w:rPr>
      </w:pPr>
    </w:p>
    <w:p w14:paraId="6F0B346E" w14:textId="77777777" w:rsidR="008903FC" w:rsidRPr="00343476" w:rsidRDefault="008903FC">
      <w:pPr>
        <w:divId w:val="1"/>
        <w:rPr>
          <w:sz w:val="2"/>
          <w:szCs w:val="2"/>
          <w:lang w:val="en-US"/>
        </w:rPr>
      </w:pPr>
    </w:p>
    <w:p w14:paraId="6F0B346F" w14:textId="77777777" w:rsidR="008903FC" w:rsidRPr="00343476" w:rsidRDefault="008903FC">
      <w:pPr>
        <w:divId w:val="1"/>
        <w:rPr>
          <w:sz w:val="2"/>
          <w:szCs w:val="2"/>
          <w:lang w:val="en-US"/>
        </w:rPr>
      </w:pPr>
    </w:p>
    <w:tbl>
      <w:tblPr>
        <w:tblW w:w="10774" w:type="dxa"/>
        <w:tblInd w:w="-885" w:type="dxa"/>
        <w:tblLayout w:type="fixed"/>
        <w:tblLook w:val="04A0" w:firstRow="1" w:lastRow="0" w:firstColumn="1" w:lastColumn="0" w:noHBand="0" w:noVBand="1"/>
      </w:tblPr>
      <w:tblGrid>
        <w:gridCol w:w="993"/>
        <w:gridCol w:w="3402"/>
        <w:gridCol w:w="1707"/>
        <w:gridCol w:w="1696"/>
        <w:gridCol w:w="2976"/>
      </w:tblGrid>
      <w:tr w:rsidR="00144C03" w:rsidRPr="00673F83" w14:paraId="6F0B347A" w14:textId="77777777" w:rsidTr="00CD5A0C">
        <w:trPr>
          <w:divId w:val="1"/>
          <w:trHeight w:val="4949"/>
        </w:trPr>
        <w:tc>
          <w:tcPr>
            <w:tcW w:w="461" w:type="pct"/>
            <w:vMerge w:val="restart"/>
            <w:shd w:val="clear" w:color="auto" w:fill="auto"/>
          </w:tcPr>
          <w:p w14:paraId="6F0B3470" w14:textId="77777777" w:rsidR="00144C03" w:rsidRPr="00673F83" w:rsidRDefault="00144C03" w:rsidP="001547D4">
            <w:pPr>
              <w:ind w:firstLine="0"/>
              <w:divId w:val="1"/>
            </w:pPr>
          </w:p>
        </w:tc>
        <w:tc>
          <w:tcPr>
            <w:tcW w:w="4539" w:type="pct"/>
            <w:gridSpan w:val="4"/>
            <w:shd w:val="clear" w:color="auto" w:fill="auto"/>
          </w:tcPr>
          <w:p w14:paraId="6F0B3471" w14:textId="77777777" w:rsidR="00144C03" w:rsidRPr="00DF65DA" w:rsidRDefault="00144C03" w:rsidP="00DF65DA">
            <w:pPr>
              <w:pStyle w:val="afffff5"/>
              <w:ind w:firstLine="709"/>
              <w:rPr>
                <w:sz w:val="28"/>
                <w:szCs w:val="28"/>
              </w:rPr>
            </w:pPr>
            <w:r w:rsidRPr="00DF65DA">
              <w:rPr>
                <w:sz w:val="28"/>
                <w:szCs w:val="28"/>
              </w:rPr>
              <w:t>ЕДИНАЯ ГОСУДАРСТВЕННАЯ</w:t>
            </w:r>
            <w:r w:rsidR="00B75BE3" w:rsidRPr="00DF65DA">
              <w:rPr>
                <w:sz w:val="28"/>
                <w:szCs w:val="28"/>
              </w:rPr>
              <w:t xml:space="preserve"> </w:t>
            </w:r>
            <w:r w:rsidRPr="00DF65DA">
              <w:rPr>
                <w:sz w:val="28"/>
                <w:szCs w:val="28"/>
              </w:rPr>
              <w:t>ИНФОРМАЦИОННАЯ СИСТЕМА</w:t>
            </w:r>
            <w:r w:rsidR="00B75BE3" w:rsidRPr="00DF65DA">
              <w:rPr>
                <w:sz w:val="28"/>
                <w:szCs w:val="28"/>
              </w:rPr>
              <w:t xml:space="preserve"> </w:t>
            </w:r>
            <w:r w:rsidRPr="00DF65DA">
              <w:rPr>
                <w:sz w:val="28"/>
                <w:szCs w:val="28"/>
              </w:rPr>
              <w:t>В СФЕРЕ ЗДРАВООХРАНЕНИЯ</w:t>
            </w:r>
          </w:p>
          <w:p w14:paraId="6F0B3472" w14:textId="77777777" w:rsidR="004E1F2B" w:rsidRPr="00DF65DA" w:rsidRDefault="004E1F2B" w:rsidP="00DF65DA">
            <w:pPr>
              <w:pStyle w:val="afffff5"/>
              <w:ind w:firstLine="709"/>
              <w:rPr>
                <w:sz w:val="28"/>
                <w:szCs w:val="28"/>
              </w:rPr>
            </w:pPr>
          </w:p>
          <w:p w14:paraId="6F0B3473" w14:textId="77777777" w:rsidR="00B75BE3" w:rsidRPr="00DF65DA" w:rsidRDefault="004E1F2B" w:rsidP="00DF65DA">
            <w:pPr>
              <w:pStyle w:val="afffff5"/>
              <w:ind w:firstLine="709"/>
              <w:rPr>
                <w:sz w:val="28"/>
                <w:szCs w:val="28"/>
              </w:rPr>
            </w:pPr>
            <w:r w:rsidRPr="00DF65DA">
              <w:rPr>
                <w:sz w:val="28"/>
                <w:szCs w:val="28"/>
              </w:rPr>
              <w:t>ПОяснительная записка к системному проекту</w:t>
            </w:r>
          </w:p>
          <w:p w14:paraId="6F0B3474" w14:textId="77777777" w:rsidR="004E1F2B" w:rsidRPr="00DF65DA" w:rsidRDefault="004E1F2B" w:rsidP="00DF65DA">
            <w:pPr>
              <w:pStyle w:val="afffff5"/>
              <w:ind w:firstLine="709"/>
              <w:rPr>
                <w:sz w:val="28"/>
                <w:szCs w:val="28"/>
              </w:rPr>
            </w:pPr>
          </w:p>
          <w:p w14:paraId="6F0B3475" w14:textId="77777777" w:rsidR="00144C03" w:rsidRPr="00DF65DA" w:rsidRDefault="00B75BE3" w:rsidP="00DF65DA">
            <w:pPr>
              <w:pStyle w:val="afffff7"/>
              <w:ind w:firstLine="709"/>
              <w:rPr>
                <w:b w:val="0"/>
                <w:sz w:val="28"/>
                <w:szCs w:val="28"/>
              </w:rPr>
            </w:pPr>
            <w:r w:rsidRPr="00DF65DA">
              <w:rPr>
                <w:b w:val="0"/>
                <w:sz w:val="28"/>
                <w:szCs w:val="28"/>
              </w:rPr>
              <w:t xml:space="preserve">Книга </w:t>
            </w:r>
            <w:r w:rsidR="00E66C6D">
              <w:rPr>
                <w:b w:val="0"/>
                <w:sz w:val="28"/>
                <w:szCs w:val="28"/>
              </w:rPr>
              <w:t>2</w:t>
            </w:r>
            <w:r w:rsidRPr="00DF65DA">
              <w:rPr>
                <w:b w:val="0"/>
                <w:sz w:val="28"/>
                <w:szCs w:val="28"/>
              </w:rPr>
              <w:t xml:space="preserve"> </w:t>
            </w:r>
            <w:r w:rsidR="00036A25">
              <w:rPr>
                <w:b w:val="0"/>
                <w:sz w:val="28"/>
                <w:szCs w:val="28"/>
              </w:rPr>
              <w:t xml:space="preserve"> </w:t>
            </w:r>
            <w:r w:rsidR="00E66C6D" w:rsidRPr="000F6895">
              <w:rPr>
                <w:b w:val="0"/>
                <w:sz w:val="28"/>
                <w:szCs w:val="28"/>
              </w:rPr>
              <w:t>Решения по развитию прикладных информационных систем, входящих в ЕГИСЗ</w:t>
            </w:r>
          </w:p>
          <w:p w14:paraId="6F0B3476" w14:textId="77777777" w:rsidR="004E1F2B" w:rsidRPr="00DF65DA" w:rsidRDefault="004E1F2B" w:rsidP="00DF65DA">
            <w:pPr>
              <w:pStyle w:val="afffff7"/>
              <w:ind w:firstLine="709"/>
              <w:rPr>
                <w:b w:val="0"/>
                <w:sz w:val="28"/>
                <w:szCs w:val="28"/>
              </w:rPr>
            </w:pPr>
          </w:p>
          <w:p w14:paraId="6F0B3477" w14:textId="77777777" w:rsidR="00144C03" w:rsidRDefault="00B75BE3" w:rsidP="00CD5A0C">
            <w:pPr>
              <w:pStyle w:val="afffff5"/>
              <w:ind w:firstLine="709"/>
              <w:rPr>
                <w:sz w:val="28"/>
                <w:szCs w:val="28"/>
              </w:rPr>
            </w:pPr>
            <w:r w:rsidRPr="00DF65DA">
              <w:rPr>
                <w:sz w:val="28"/>
                <w:szCs w:val="28"/>
              </w:rPr>
              <w:t xml:space="preserve">Раздел </w:t>
            </w:r>
            <w:r w:rsidR="00A00FB3" w:rsidRPr="00A00FB3">
              <w:rPr>
                <w:sz w:val="28"/>
                <w:szCs w:val="28"/>
              </w:rPr>
              <w:t>1</w:t>
            </w:r>
            <w:r w:rsidRPr="00DF65DA">
              <w:rPr>
                <w:sz w:val="28"/>
                <w:szCs w:val="28"/>
              </w:rPr>
              <w:t xml:space="preserve"> </w:t>
            </w:r>
            <w:r w:rsidR="00036A25">
              <w:rPr>
                <w:sz w:val="28"/>
                <w:szCs w:val="28"/>
              </w:rPr>
              <w:t xml:space="preserve"> </w:t>
            </w:r>
            <w:bookmarkStart w:id="1" w:name="_Toc237140372"/>
            <w:r w:rsidR="00CB527D" w:rsidRPr="00CB527D">
              <w:rPr>
                <w:sz w:val="28"/>
                <w:szCs w:val="28"/>
              </w:rPr>
              <w:t>Основные технические требования к прикладным информационным системам, входящим в состав ЕГИСЗ</w:t>
            </w:r>
            <w:bookmarkEnd w:id="1"/>
          </w:p>
          <w:p w14:paraId="6F0B3478" w14:textId="77777777" w:rsidR="00CD5A0C" w:rsidRPr="00DF65DA" w:rsidRDefault="00CD5A0C" w:rsidP="00CD5A0C">
            <w:pPr>
              <w:pStyle w:val="afffff5"/>
              <w:ind w:firstLine="709"/>
              <w:rPr>
                <w:sz w:val="28"/>
                <w:szCs w:val="28"/>
              </w:rPr>
            </w:pPr>
          </w:p>
          <w:p w14:paraId="6F0B3479" w14:textId="77777777" w:rsidR="00144C03" w:rsidRPr="00DF65DA" w:rsidRDefault="00144C03" w:rsidP="00CB527D">
            <w:pPr>
              <w:pStyle w:val="afffff7"/>
              <w:ind w:firstLine="709"/>
              <w:rPr>
                <w:b w:val="0"/>
                <w:i/>
                <w:u w:val="single"/>
              </w:rPr>
            </w:pPr>
          </w:p>
        </w:tc>
      </w:tr>
      <w:tr w:rsidR="00144C03" w:rsidRPr="00673F83" w14:paraId="6F0B347D" w14:textId="77777777" w:rsidTr="00CD5A0C">
        <w:trPr>
          <w:divId w:val="1"/>
          <w:trHeight w:val="413"/>
        </w:trPr>
        <w:tc>
          <w:tcPr>
            <w:tcW w:w="461" w:type="pct"/>
            <w:vMerge/>
            <w:shd w:val="clear" w:color="auto" w:fill="auto"/>
          </w:tcPr>
          <w:p w14:paraId="6F0B347B" w14:textId="77777777" w:rsidR="00144C03" w:rsidRPr="00673F83" w:rsidRDefault="00144C03" w:rsidP="00DF65DA">
            <w:pPr>
              <w:ind w:firstLine="709"/>
              <w:jc w:val="both"/>
            </w:pPr>
          </w:p>
        </w:tc>
        <w:tc>
          <w:tcPr>
            <w:tcW w:w="4539" w:type="pct"/>
            <w:gridSpan w:val="4"/>
            <w:shd w:val="clear" w:color="auto" w:fill="auto"/>
          </w:tcPr>
          <w:p w14:paraId="6F0B347C" w14:textId="77777777" w:rsidR="00144C03" w:rsidRPr="00061E87" w:rsidRDefault="00144C03" w:rsidP="00423303">
            <w:pPr>
              <w:pStyle w:val="afffff9"/>
              <w:ind w:firstLine="709"/>
              <w:rPr>
                <w:caps w:val="0"/>
              </w:rPr>
            </w:pPr>
          </w:p>
        </w:tc>
      </w:tr>
      <w:tr w:rsidR="00144C03" w:rsidRPr="00673F83" w14:paraId="6F0B3480" w14:textId="77777777" w:rsidTr="00CD5A0C">
        <w:trPr>
          <w:divId w:val="1"/>
          <w:trHeight w:val="424"/>
        </w:trPr>
        <w:tc>
          <w:tcPr>
            <w:tcW w:w="461" w:type="pct"/>
            <w:vMerge/>
            <w:shd w:val="clear" w:color="auto" w:fill="auto"/>
          </w:tcPr>
          <w:p w14:paraId="6F0B347E" w14:textId="77777777" w:rsidR="00144C03" w:rsidRPr="00673F83" w:rsidRDefault="00144C03" w:rsidP="00DF65DA">
            <w:pPr>
              <w:ind w:firstLine="709"/>
              <w:jc w:val="both"/>
            </w:pPr>
          </w:p>
        </w:tc>
        <w:tc>
          <w:tcPr>
            <w:tcW w:w="4539" w:type="pct"/>
            <w:gridSpan w:val="4"/>
            <w:shd w:val="clear" w:color="auto" w:fill="auto"/>
          </w:tcPr>
          <w:p w14:paraId="6F0B347F" w14:textId="77777777" w:rsidR="00144C03" w:rsidRPr="00673F83" w:rsidRDefault="00144C03" w:rsidP="00061E87">
            <w:pPr>
              <w:pStyle w:val="-"/>
              <w:ind w:firstLine="709"/>
            </w:pPr>
          </w:p>
        </w:tc>
      </w:tr>
      <w:tr w:rsidR="00144C03" w:rsidRPr="00673F83" w14:paraId="6F0B3484" w14:textId="77777777" w:rsidTr="00061E87">
        <w:trPr>
          <w:divId w:val="1"/>
          <w:trHeight w:val="2691"/>
        </w:trPr>
        <w:tc>
          <w:tcPr>
            <w:tcW w:w="461" w:type="pct"/>
            <w:vMerge/>
            <w:shd w:val="clear" w:color="auto" w:fill="auto"/>
          </w:tcPr>
          <w:p w14:paraId="6F0B3481" w14:textId="77777777" w:rsidR="00144C03" w:rsidRPr="00673F83" w:rsidRDefault="00144C03" w:rsidP="00DF65DA">
            <w:pPr>
              <w:ind w:firstLine="709"/>
              <w:jc w:val="both"/>
            </w:pPr>
          </w:p>
        </w:tc>
        <w:tc>
          <w:tcPr>
            <w:tcW w:w="2371" w:type="pct"/>
            <w:gridSpan w:val="2"/>
            <w:shd w:val="clear" w:color="auto" w:fill="auto"/>
          </w:tcPr>
          <w:p w14:paraId="6F0B3482" w14:textId="77777777" w:rsidR="00144C03" w:rsidRPr="00673F83" w:rsidRDefault="00144C03" w:rsidP="00CC43BF">
            <w:pPr>
              <w:pStyle w:val="afffff3"/>
              <w:jc w:val="both"/>
            </w:pPr>
          </w:p>
        </w:tc>
        <w:tc>
          <w:tcPr>
            <w:tcW w:w="2168" w:type="pct"/>
            <w:gridSpan w:val="2"/>
            <w:shd w:val="clear" w:color="auto" w:fill="auto"/>
          </w:tcPr>
          <w:p w14:paraId="6F0B3483" w14:textId="77777777" w:rsidR="00144C03" w:rsidRPr="00673F83" w:rsidRDefault="00144C03" w:rsidP="00CC43BF">
            <w:pPr>
              <w:pStyle w:val="afffff1"/>
              <w:ind w:left="29"/>
              <w:jc w:val="both"/>
            </w:pPr>
          </w:p>
        </w:tc>
      </w:tr>
      <w:tr w:rsidR="00144C03" w:rsidRPr="00673F83" w14:paraId="6F0B3487" w14:textId="77777777" w:rsidTr="00CD5A0C">
        <w:trPr>
          <w:divId w:val="1"/>
          <w:trHeight w:val="138"/>
        </w:trPr>
        <w:tc>
          <w:tcPr>
            <w:tcW w:w="461" w:type="pct"/>
            <w:vMerge/>
            <w:shd w:val="clear" w:color="auto" w:fill="auto"/>
          </w:tcPr>
          <w:p w14:paraId="6F0B3485" w14:textId="77777777" w:rsidR="00144C03" w:rsidRPr="00673F83" w:rsidRDefault="00144C03" w:rsidP="00DF65DA">
            <w:pPr>
              <w:ind w:firstLine="709"/>
              <w:jc w:val="both"/>
            </w:pPr>
          </w:p>
        </w:tc>
        <w:tc>
          <w:tcPr>
            <w:tcW w:w="4539" w:type="pct"/>
            <w:gridSpan w:val="4"/>
            <w:shd w:val="clear" w:color="auto" w:fill="auto"/>
          </w:tcPr>
          <w:p w14:paraId="6F0B3486" w14:textId="77777777" w:rsidR="00144C03" w:rsidRPr="00457DB1" w:rsidRDefault="00144C03" w:rsidP="00DF65DA">
            <w:pPr>
              <w:pStyle w:val="afffffb"/>
              <w:ind w:firstLine="709"/>
            </w:pPr>
          </w:p>
        </w:tc>
      </w:tr>
      <w:tr w:rsidR="00144C03" w:rsidRPr="00673F83" w14:paraId="6F0B348C" w14:textId="77777777" w:rsidTr="00CD5A0C">
        <w:trPr>
          <w:divId w:val="1"/>
          <w:cantSplit/>
          <w:trHeight w:hRule="exact" w:val="284"/>
        </w:trPr>
        <w:tc>
          <w:tcPr>
            <w:tcW w:w="461" w:type="pct"/>
            <w:shd w:val="clear" w:color="auto" w:fill="auto"/>
          </w:tcPr>
          <w:p w14:paraId="6F0B3488" w14:textId="77777777" w:rsidR="00144C03" w:rsidRPr="00673F83" w:rsidRDefault="00144C03" w:rsidP="00DF65DA">
            <w:pPr>
              <w:ind w:firstLine="709"/>
              <w:jc w:val="both"/>
            </w:pPr>
          </w:p>
        </w:tc>
        <w:tc>
          <w:tcPr>
            <w:tcW w:w="1579" w:type="pct"/>
            <w:shd w:val="clear" w:color="auto" w:fill="auto"/>
          </w:tcPr>
          <w:p w14:paraId="6F0B3489" w14:textId="77777777" w:rsidR="00144C03" w:rsidRPr="00673F83" w:rsidRDefault="00144C03" w:rsidP="00DF65DA">
            <w:pPr>
              <w:pStyle w:val="afffffb"/>
              <w:ind w:firstLine="709"/>
            </w:pPr>
          </w:p>
        </w:tc>
        <w:tc>
          <w:tcPr>
            <w:tcW w:w="1579" w:type="pct"/>
            <w:gridSpan w:val="2"/>
            <w:shd w:val="clear" w:color="auto" w:fill="auto"/>
          </w:tcPr>
          <w:p w14:paraId="6F0B348A" w14:textId="77777777" w:rsidR="00144C03" w:rsidRPr="00673F83" w:rsidRDefault="00144C03" w:rsidP="00DF65DA">
            <w:pPr>
              <w:pStyle w:val="afffffb"/>
              <w:ind w:firstLine="709"/>
            </w:pPr>
          </w:p>
        </w:tc>
        <w:tc>
          <w:tcPr>
            <w:tcW w:w="1381" w:type="pct"/>
            <w:shd w:val="clear" w:color="auto" w:fill="auto"/>
          </w:tcPr>
          <w:p w14:paraId="6F0B348B" w14:textId="77777777" w:rsidR="00144C03" w:rsidRPr="00673F83" w:rsidRDefault="00144C03" w:rsidP="00DF65DA">
            <w:pPr>
              <w:pStyle w:val="afffffb"/>
              <w:ind w:firstLine="709"/>
              <w:jc w:val="right"/>
            </w:pPr>
          </w:p>
        </w:tc>
      </w:tr>
    </w:tbl>
    <w:p w14:paraId="6F0B348D" w14:textId="77777777" w:rsidR="004E1F2B" w:rsidRDefault="004E1F2B">
      <w:pPr>
        <w:pStyle w:val="VedTitle"/>
        <w:divId w:val="1"/>
        <w:sectPr w:rsidR="004E1F2B" w:rsidSect="001A287A">
          <w:headerReference w:type="even" r:id="rId8"/>
          <w:headerReference w:type="default" r:id="rId9"/>
          <w:footerReference w:type="even" r:id="rId10"/>
          <w:footerReference w:type="default" r:id="rId11"/>
          <w:headerReference w:type="first" r:id="rId12"/>
          <w:footerReference w:type="first" r:id="rId13"/>
          <w:pgSz w:w="11906" w:h="16838"/>
          <w:pgMar w:top="709" w:right="567" w:bottom="426" w:left="1559" w:header="720" w:footer="487" w:gutter="0"/>
          <w:pgNumType w:start="1"/>
          <w:cols w:space="720"/>
          <w:titlePg/>
          <w:docGrid w:linePitch="381"/>
        </w:sectPr>
      </w:pPr>
    </w:p>
    <w:p w14:paraId="6F0B348E" w14:textId="77777777" w:rsidR="00A8595F" w:rsidRPr="00457DB1" w:rsidRDefault="00A8595F" w:rsidP="00457DB1">
      <w:pPr>
        <w:pStyle w:val="1f7"/>
        <w:jc w:val="center"/>
        <w:divId w:val="1"/>
        <w:rPr>
          <w:b/>
        </w:rPr>
      </w:pPr>
      <w:bookmarkStart w:id="2" w:name="_Toc374446225"/>
      <w:r w:rsidRPr="00457DB1">
        <w:rPr>
          <w:b/>
        </w:rPr>
        <w:lastRenderedPageBreak/>
        <w:t>С</w:t>
      </w:r>
      <w:r w:rsidR="00135FBB" w:rsidRPr="00457DB1">
        <w:rPr>
          <w:b/>
        </w:rPr>
        <w:t>одержание</w:t>
      </w:r>
      <w:bookmarkEnd w:id="2"/>
    </w:p>
    <w:p w14:paraId="3B29875B" w14:textId="77777777" w:rsidR="00330625" w:rsidRDefault="00135FBB" w:rsidP="00330625">
      <w:pPr>
        <w:pStyle w:val="14"/>
        <w:divId w:val="1"/>
        <w:rPr>
          <w:rFonts w:asciiTheme="minorHAnsi" w:eastAsiaTheme="minorEastAsia" w:hAnsiTheme="minorHAnsi" w:cstheme="minorBidi"/>
          <w:sz w:val="22"/>
          <w:szCs w:val="22"/>
          <w:lang w:eastAsia="ru-RU"/>
        </w:rPr>
      </w:pPr>
      <w:r>
        <w:fldChar w:fldCharType="begin"/>
      </w:r>
      <w:r>
        <w:instrText xml:space="preserve"> TOC \o "1-4" \t "*Название (крупный);1" </w:instrText>
      </w:r>
      <w:r>
        <w:fldChar w:fldCharType="separate"/>
      </w:r>
      <w:r w:rsidR="00330625">
        <w:t>Аннотация</w:t>
      </w:r>
      <w:r w:rsidR="00330625">
        <w:tab/>
      </w:r>
      <w:r w:rsidR="00330625">
        <w:fldChar w:fldCharType="begin"/>
      </w:r>
      <w:r w:rsidR="00330625">
        <w:instrText xml:space="preserve"> PAGEREF _Toc374967288 \h </w:instrText>
      </w:r>
      <w:r w:rsidR="00330625">
        <w:fldChar w:fldCharType="separate"/>
      </w:r>
      <w:r w:rsidR="00330625">
        <w:t>3</w:t>
      </w:r>
      <w:r w:rsidR="00330625">
        <w:fldChar w:fldCharType="end"/>
      </w:r>
    </w:p>
    <w:p w14:paraId="433A7A43" w14:textId="77777777" w:rsidR="00330625" w:rsidRDefault="00330625" w:rsidP="00330625">
      <w:pPr>
        <w:pStyle w:val="14"/>
        <w:divId w:val="1"/>
        <w:rPr>
          <w:rFonts w:asciiTheme="minorHAnsi" w:eastAsiaTheme="minorEastAsia" w:hAnsiTheme="minorHAnsi" w:cstheme="minorBidi"/>
          <w:sz w:val="22"/>
          <w:szCs w:val="22"/>
          <w:lang w:eastAsia="ru-RU"/>
        </w:rPr>
      </w:pPr>
      <w:r>
        <w:t>Перечень принятых сокращений</w:t>
      </w:r>
      <w:r>
        <w:tab/>
      </w:r>
      <w:r>
        <w:fldChar w:fldCharType="begin"/>
      </w:r>
      <w:r>
        <w:instrText xml:space="preserve"> PAGEREF _Toc374967289 \h </w:instrText>
      </w:r>
      <w:r>
        <w:fldChar w:fldCharType="separate"/>
      </w:r>
      <w:r>
        <w:t>5</w:t>
      </w:r>
      <w:r>
        <w:fldChar w:fldCharType="end"/>
      </w:r>
    </w:p>
    <w:p w14:paraId="35712BC4" w14:textId="77777777" w:rsidR="00330625" w:rsidRDefault="00330625" w:rsidP="00330625">
      <w:pPr>
        <w:pStyle w:val="14"/>
        <w:divId w:val="1"/>
        <w:rPr>
          <w:rFonts w:asciiTheme="minorHAnsi" w:eastAsiaTheme="minorEastAsia" w:hAnsiTheme="minorHAnsi" w:cstheme="minorBidi"/>
          <w:sz w:val="22"/>
          <w:szCs w:val="22"/>
          <w:lang w:eastAsia="ru-RU"/>
        </w:rPr>
      </w:pPr>
      <w:r>
        <w:t>Перечень принятых терминов и определений</w:t>
      </w:r>
      <w:r>
        <w:tab/>
      </w:r>
      <w:r>
        <w:fldChar w:fldCharType="begin"/>
      </w:r>
      <w:r>
        <w:instrText xml:space="preserve"> PAGEREF _Toc374967290 \h </w:instrText>
      </w:r>
      <w:r>
        <w:fldChar w:fldCharType="separate"/>
      </w:r>
      <w:r>
        <w:t>11</w:t>
      </w:r>
      <w:r>
        <w:fldChar w:fldCharType="end"/>
      </w:r>
    </w:p>
    <w:p w14:paraId="51A8C65C" w14:textId="77777777" w:rsidR="00330625" w:rsidRDefault="00330625" w:rsidP="00330625">
      <w:pPr>
        <w:pStyle w:val="14"/>
        <w:divId w:val="1"/>
        <w:rPr>
          <w:rFonts w:asciiTheme="minorHAnsi" w:eastAsiaTheme="minorEastAsia" w:hAnsiTheme="minorHAnsi" w:cstheme="minorBidi"/>
          <w:sz w:val="22"/>
          <w:szCs w:val="22"/>
          <w:lang w:eastAsia="ru-RU"/>
        </w:rPr>
      </w:pPr>
      <w:r>
        <w:t>1</w:t>
      </w:r>
      <w:r>
        <w:rPr>
          <w:rFonts w:asciiTheme="minorHAnsi" w:eastAsiaTheme="minorEastAsia" w:hAnsiTheme="minorHAnsi" w:cstheme="minorBidi"/>
          <w:sz w:val="22"/>
          <w:szCs w:val="22"/>
          <w:lang w:eastAsia="ru-RU"/>
        </w:rPr>
        <w:tab/>
      </w:r>
      <w:r>
        <w:t>Основные технические требования к прикладным информационным системам, входящим в состав ФС ЕГИСЗ</w:t>
      </w:r>
      <w:r>
        <w:tab/>
      </w:r>
      <w:r>
        <w:fldChar w:fldCharType="begin"/>
      </w:r>
      <w:r>
        <w:instrText xml:space="preserve"> PAGEREF _Toc374967291 \h </w:instrText>
      </w:r>
      <w:r>
        <w:fldChar w:fldCharType="separate"/>
      </w:r>
      <w:r>
        <w:t>13</w:t>
      </w:r>
      <w:r>
        <w:fldChar w:fldCharType="end"/>
      </w:r>
    </w:p>
    <w:p w14:paraId="52CE8E30" w14:textId="77777777" w:rsidR="00330625" w:rsidRDefault="00330625" w:rsidP="00330625">
      <w:pPr>
        <w:pStyle w:val="25"/>
        <w:tabs>
          <w:tab w:val="left" w:pos="1418"/>
        </w:tabs>
        <w:divId w:val="1"/>
        <w:rPr>
          <w:rFonts w:asciiTheme="minorHAnsi" w:eastAsiaTheme="minorEastAsia" w:hAnsiTheme="minorHAnsi" w:cstheme="minorBidi"/>
          <w:sz w:val="22"/>
          <w:szCs w:val="22"/>
          <w:lang w:eastAsia="ru-RU"/>
        </w:rPr>
      </w:pPr>
      <w:r>
        <w:t>1.1</w:t>
      </w:r>
      <w:r>
        <w:rPr>
          <w:rFonts w:asciiTheme="minorHAnsi" w:eastAsiaTheme="minorEastAsia" w:hAnsiTheme="minorHAnsi" w:cstheme="minorBidi"/>
          <w:sz w:val="22"/>
          <w:szCs w:val="22"/>
          <w:lang w:eastAsia="ru-RU"/>
        </w:rPr>
        <w:tab/>
      </w:r>
      <w:r>
        <w:t>Текущий состав ФС ЕГИСЗ и смежных систем</w:t>
      </w:r>
      <w:r>
        <w:tab/>
      </w:r>
      <w:r>
        <w:fldChar w:fldCharType="begin"/>
      </w:r>
      <w:r>
        <w:instrText xml:space="preserve"> PAGEREF _Toc374967292 \h </w:instrText>
      </w:r>
      <w:r>
        <w:fldChar w:fldCharType="separate"/>
      </w:r>
      <w:r>
        <w:t>13</w:t>
      </w:r>
      <w:r>
        <w:fldChar w:fldCharType="end"/>
      </w:r>
    </w:p>
    <w:p w14:paraId="5931AE50" w14:textId="77777777" w:rsidR="00330625" w:rsidRDefault="00330625" w:rsidP="00330625">
      <w:pPr>
        <w:pStyle w:val="32"/>
        <w:divId w:val="1"/>
        <w:rPr>
          <w:rFonts w:asciiTheme="minorHAnsi" w:eastAsiaTheme="minorEastAsia" w:hAnsiTheme="minorHAnsi" w:cstheme="minorBidi"/>
          <w:iCs w:val="0"/>
          <w:sz w:val="22"/>
          <w:szCs w:val="22"/>
          <w:lang w:eastAsia="ru-RU"/>
        </w:rPr>
      </w:pPr>
      <w:r>
        <w:t>1.1.1</w:t>
      </w:r>
      <w:r>
        <w:rPr>
          <w:rFonts w:asciiTheme="minorHAnsi" w:eastAsiaTheme="minorEastAsia" w:hAnsiTheme="minorHAnsi" w:cstheme="minorBidi"/>
          <w:iCs w:val="0"/>
          <w:sz w:val="22"/>
          <w:szCs w:val="22"/>
          <w:lang w:eastAsia="ru-RU"/>
        </w:rPr>
        <w:tab/>
      </w:r>
      <w:r>
        <w:t>Компоненты ФС ЕГИСЗ</w:t>
      </w:r>
      <w:r>
        <w:tab/>
      </w:r>
      <w:r>
        <w:fldChar w:fldCharType="begin"/>
      </w:r>
      <w:r>
        <w:instrText xml:space="preserve"> PAGEREF _Toc374967293 \h </w:instrText>
      </w:r>
      <w:r>
        <w:fldChar w:fldCharType="separate"/>
      </w:r>
      <w:r>
        <w:t>13</w:t>
      </w:r>
      <w:r>
        <w:fldChar w:fldCharType="end"/>
      </w:r>
    </w:p>
    <w:p w14:paraId="61F91BF6"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1.1.1.1</w:t>
      </w:r>
      <w:r>
        <w:rPr>
          <w:rFonts w:asciiTheme="minorHAnsi" w:eastAsiaTheme="minorEastAsia" w:hAnsiTheme="minorHAnsi" w:cstheme="minorBidi"/>
          <w:noProof/>
          <w:sz w:val="22"/>
          <w:szCs w:val="22"/>
          <w:lang w:eastAsia="ru-RU"/>
        </w:rPr>
        <w:tab/>
      </w:r>
      <w:r>
        <w:rPr>
          <w:noProof/>
        </w:rPr>
        <w:t>Интегрированная электронная медицинская карта (ИЭМК)</w:t>
      </w:r>
      <w:r>
        <w:rPr>
          <w:noProof/>
        </w:rPr>
        <w:tab/>
      </w:r>
      <w:r>
        <w:rPr>
          <w:noProof/>
        </w:rPr>
        <w:fldChar w:fldCharType="begin"/>
      </w:r>
      <w:r>
        <w:rPr>
          <w:noProof/>
        </w:rPr>
        <w:instrText xml:space="preserve"> PAGEREF _Toc374967294 \h </w:instrText>
      </w:r>
      <w:r>
        <w:rPr>
          <w:noProof/>
        </w:rPr>
      </w:r>
      <w:r>
        <w:rPr>
          <w:noProof/>
        </w:rPr>
        <w:fldChar w:fldCharType="separate"/>
      </w:r>
      <w:r>
        <w:rPr>
          <w:noProof/>
        </w:rPr>
        <w:t>15</w:t>
      </w:r>
      <w:r>
        <w:rPr>
          <w:noProof/>
        </w:rPr>
        <w:fldChar w:fldCharType="end"/>
      </w:r>
    </w:p>
    <w:p w14:paraId="2CB29199"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1.1.1.2</w:t>
      </w:r>
      <w:r>
        <w:rPr>
          <w:rFonts w:asciiTheme="minorHAnsi" w:eastAsiaTheme="minorEastAsia" w:hAnsiTheme="minorHAnsi" w:cstheme="minorBidi"/>
          <w:noProof/>
          <w:sz w:val="22"/>
          <w:szCs w:val="22"/>
          <w:lang w:eastAsia="ru-RU"/>
        </w:rPr>
        <w:tab/>
      </w:r>
      <w:r>
        <w:rPr>
          <w:noProof/>
        </w:rPr>
        <w:t>Федеральная электронная регистратура (ФЭР)</w:t>
      </w:r>
      <w:r>
        <w:rPr>
          <w:noProof/>
        </w:rPr>
        <w:tab/>
      </w:r>
      <w:r>
        <w:rPr>
          <w:noProof/>
        </w:rPr>
        <w:fldChar w:fldCharType="begin"/>
      </w:r>
      <w:r>
        <w:rPr>
          <w:noProof/>
        </w:rPr>
        <w:instrText xml:space="preserve"> PAGEREF _Toc374967295 \h </w:instrText>
      </w:r>
      <w:r>
        <w:rPr>
          <w:noProof/>
        </w:rPr>
      </w:r>
      <w:r>
        <w:rPr>
          <w:noProof/>
        </w:rPr>
        <w:fldChar w:fldCharType="separate"/>
      </w:r>
      <w:r>
        <w:rPr>
          <w:noProof/>
        </w:rPr>
        <w:t>17</w:t>
      </w:r>
      <w:r>
        <w:rPr>
          <w:noProof/>
        </w:rPr>
        <w:fldChar w:fldCharType="end"/>
      </w:r>
    </w:p>
    <w:p w14:paraId="59885D44"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1.1.1.3</w:t>
      </w:r>
      <w:r>
        <w:rPr>
          <w:rFonts w:asciiTheme="minorHAnsi" w:eastAsiaTheme="minorEastAsia" w:hAnsiTheme="minorHAnsi" w:cstheme="minorBidi"/>
          <w:noProof/>
          <w:sz w:val="22"/>
          <w:szCs w:val="22"/>
          <w:lang w:eastAsia="ru-RU"/>
        </w:rPr>
        <w:tab/>
      </w:r>
      <w:r>
        <w:rPr>
          <w:noProof/>
        </w:rPr>
        <w:t>Компонент информатизации административно-хозяйственной деятельности (АХД)</w:t>
      </w:r>
      <w:r>
        <w:rPr>
          <w:noProof/>
        </w:rPr>
        <w:tab/>
      </w:r>
      <w:r>
        <w:rPr>
          <w:noProof/>
        </w:rPr>
        <w:fldChar w:fldCharType="begin"/>
      </w:r>
      <w:r>
        <w:rPr>
          <w:noProof/>
        </w:rPr>
        <w:instrText xml:space="preserve"> PAGEREF _Toc374967296 \h </w:instrText>
      </w:r>
      <w:r>
        <w:rPr>
          <w:noProof/>
        </w:rPr>
      </w:r>
      <w:r>
        <w:rPr>
          <w:noProof/>
        </w:rPr>
        <w:fldChar w:fldCharType="separate"/>
      </w:r>
      <w:r>
        <w:rPr>
          <w:noProof/>
        </w:rPr>
        <w:t>19</w:t>
      </w:r>
      <w:r>
        <w:rPr>
          <w:noProof/>
        </w:rPr>
        <w:fldChar w:fldCharType="end"/>
      </w:r>
    </w:p>
    <w:p w14:paraId="5F6EECDE"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1.1.1.4</w:t>
      </w:r>
      <w:r>
        <w:rPr>
          <w:rFonts w:asciiTheme="minorHAnsi" w:eastAsiaTheme="minorEastAsia" w:hAnsiTheme="minorHAnsi" w:cstheme="minorBidi"/>
          <w:noProof/>
          <w:sz w:val="22"/>
          <w:szCs w:val="22"/>
          <w:lang w:eastAsia="ru-RU"/>
        </w:rPr>
        <w:tab/>
      </w:r>
      <w:r>
        <w:rPr>
          <w:noProof/>
        </w:rPr>
        <w:t>Информационно-аналитическая система принятия управленческих решений (ИАС УР)</w:t>
      </w:r>
      <w:r>
        <w:rPr>
          <w:noProof/>
        </w:rPr>
        <w:tab/>
      </w:r>
      <w:r>
        <w:rPr>
          <w:noProof/>
        </w:rPr>
        <w:fldChar w:fldCharType="begin"/>
      </w:r>
      <w:r>
        <w:rPr>
          <w:noProof/>
        </w:rPr>
        <w:instrText xml:space="preserve"> PAGEREF _Toc374967297 \h </w:instrText>
      </w:r>
      <w:r>
        <w:rPr>
          <w:noProof/>
        </w:rPr>
      </w:r>
      <w:r>
        <w:rPr>
          <w:noProof/>
        </w:rPr>
        <w:fldChar w:fldCharType="separate"/>
      </w:r>
      <w:r>
        <w:rPr>
          <w:noProof/>
        </w:rPr>
        <w:t>19</w:t>
      </w:r>
      <w:r>
        <w:rPr>
          <w:noProof/>
        </w:rPr>
        <w:fldChar w:fldCharType="end"/>
      </w:r>
    </w:p>
    <w:p w14:paraId="3D81E175"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1.1.1.5</w:t>
      </w:r>
      <w:r>
        <w:rPr>
          <w:rFonts w:asciiTheme="minorHAnsi" w:eastAsiaTheme="minorEastAsia" w:hAnsiTheme="minorHAnsi" w:cstheme="minorBidi"/>
          <w:noProof/>
          <w:sz w:val="22"/>
          <w:szCs w:val="22"/>
          <w:lang w:eastAsia="ru-RU"/>
        </w:rPr>
        <w:tab/>
      </w:r>
      <w:r>
        <w:rPr>
          <w:noProof/>
        </w:rPr>
        <w:t>Единая система идентификации, аутентификации и авторизации пользователей (ЕСИАиА)</w:t>
      </w:r>
      <w:r>
        <w:rPr>
          <w:noProof/>
        </w:rPr>
        <w:tab/>
      </w:r>
      <w:r>
        <w:rPr>
          <w:noProof/>
        </w:rPr>
        <w:fldChar w:fldCharType="begin"/>
      </w:r>
      <w:r>
        <w:rPr>
          <w:noProof/>
        </w:rPr>
        <w:instrText xml:space="preserve"> PAGEREF _Toc374967298 \h </w:instrText>
      </w:r>
      <w:r>
        <w:rPr>
          <w:noProof/>
        </w:rPr>
      </w:r>
      <w:r>
        <w:rPr>
          <w:noProof/>
        </w:rPr>
        <w:fldChar w:fldCharType="separate"/>
      </w:r>
      <w:r>
        <w:rPr>
          <w:noProof/>
        </w:rPr>
        <w:t>22</w:t>
      </w:r>
      <w:r>
        <w:rPr>
          <w:noProof/>
        </w:rPr>
        <w:fldChar w:fldCharType="end"/>
      </w:r>
    </w:p>
    <w:p w14:paraId="3AB3130E"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1.1.1.6</w:t>
      </w:r>
      <w:r>
        <w:rPr>
          <w:rFonts w:asciiTheme="minorHAnsi" w:eastAsiaTheme="minorEastAsia" w:hAnsiTheme="minorHAnsi" w:cstheme="minorBidi"/>
          <w:noProof/>
          <w:sz w:val="22"/>
          <w:szCs w:val="22"/>
          <w:lang w:eastAsia="ru-RU"/>
        </w:rPr>
        <w:tab/>
      </w:r>
      <w:r>
        <w:rPr>
          <w:noProof/>
        </w:rPr>
        <w:t>Система интеграции прикладных систем (ИПС)</w:t>
      </w:r>
      <w:r>
        <w:rPr>
          <w:noProof/>
        </w:rPr>
        <w:tab/>
      </w:r>
      <w:r>
        <w:rPr>
          <w:noProof/>
        </w:rPr>
        <w:fldChar w:fldCharType="begin"/>
      </w:r>
      <w:r>
        <w:rPr>
          <w:noProof/>
        </w:rPr>
        <w:instrText xml:space="preserve"> PAGEREF _Toc374967299 \h </w:instrText>
      </w:r>
      <w:r>
        <w:rPr>
          <w:noProof/>
        </w:rPr>
      </w:r>
      <w:r>
        <w:rPr>
          <w:noProof/>
        </w:rPr>
        <w:fldChar w:fldCharType="separate"/>
      </w:r>
      <w:r>
        <w:rPr>
          <w:noProof/>
        </w:rPr>
        <w:t>24</w:t>
      </w:r>
      <w:r>
        <w:rPr>
          <w:noProof/>
        </w:rPr>
        <w:fldChar w:fldCharType="end"/>
      </w:r>
    </w:p>
    <w:p w14:paraId="02EED9DB" w14:textId="77777777" w:rsidR="00330625" w:rsidRDefault="00330625" w:rsidP="00330625">
      <w:pPr>
        <w:pStyle w:val="41"/>
        <w:divId w:val="1"/>
        <w:rPr>
          <w:rFonts w:asciiTheme="minorHAnsi" w:eastAsiaTheme="minorEastAsia" w:hAnsiTheme="minorHAnsi" w:cstheme="minorBidi"/>
          <w:noProof/>
          <w:sz w:val="22"/>
          <w:szCs w:val="22"/>
          <w:lang w:eastAsia="ru-RU"/>
        </w:rPr>
      </w:pPr>
      <w:r>
        <w:rPr>
          <w:noProof/>
        </w:rPr>
        <w:t>1.1.1.7</w:t>
      </w:r>
      <w:r>
        <w:rPr>
          <w:rFonts w:asciiTheme="minorHAnsi" w:eastAsiaTheme="minorEastAsia" w:hAnsiTheme="minorHAnsi" w:cstheme="minorBidi"/>
          <w:noProof/>
          <w:sz w:val="22"/>
          <w:szCs w:val="22"/>
          <w:lang w:eastAsia="ru-RU"/>
        </w:rPr>
        <w:tab/>
      </w:r>
      <w:r>
        <w:rPr>
          <w:noProof/>
        </w:rPr>
        <w:t>Система ведения нормативно-справочной информации (Система НСИ)</w:t>
      </w:r>
      <w:r>
        <w:rPr>
          <w:noProof/>
        </w:rPr>
        <w:tab/>
      </w:r>
      <w:r>
        <w:rPr>
          <w:noProof/>
        </w:rPr>
        <w:fldChar w:fldCharType="begin"/>
      </w:r>
      <w:r>
        <w:rPr>
          <w:noProof/>
        </w:rPr>
        <w:instrText xml:space="preserve"> PAGEREF _Toc374967300 \h </w:instrText>
      </w:r>
      <w:r>
        <w:rPr>
          <w:noProof/>
        </w:rPr>
      </w:r>
      <w:r>
        <w:rPr>
          <w:noProof/>
        </w:rPr>
        <w:fldChar w:fldCharType="separate"/>
      </w:r>
      <w:r>
        <w:rPr>
          <w:noProof/>
        </w:rPr>
        <w:t>25</w:t>
      </w:r>
      <w:r>
        <w:rPr>
          <w:noProof/>
        </w:rPr>
        <w:fldChar w:fldCharType="end"/>
      </w:r>
    </w:p>
    <w:p w14:paraId="20284AE7" w14:textId="77777777" w:rsidR="00330625" w:rsidRDefault="00330625" w:rsidP="00330625">
      <w:pPr>
        <w:pStyle w:val="32"/>
        <w:divId w:val="1"/>
        <w:rPr>
          <w:rFonts w:asciiTheme="minorHAnsi" w:eastAsiaTheme="minorEastAsia" w:hAnsiTheme="minorHAnsi" w:cstheme="minorBidi"/>
          <w:iCs w:val="0"/>
          <w:sz w:val="22"/>
          <w:szCs w:val="22"/>
          <w:lang w:eastAsia="ru-RU"/>
        </w:rPr>
      </w:pPr>
      <w:r>
        <w:t>1.1.2</w:t>
      </w:r>
      <w:r>
        <w:rPr>
          <w:rFonts w:asciiTheme="minorHAnsi" w:eastAsiaTheme="minorEastAsia" w:hAnsiTheme="minorHAnsi" w:cstheme="minorBidi"/>
          <w:iCs w:val="0"/>
          <w:sz w:val="22"/>
          <w:szCs w:val="22"/>
          <w:lang w:eastAsia="ru-RU"/>
        </w:rPr>
        <w:tab/>
      </w:r>
      <w:r>
        <w:t>Принципы интеграции компонентов ЕГИСЗ с внешними информационными системами</w:t>
      </w:r>
      <w:r>
        <w:tab/>
      </w:r>
      <w:r>
        <w:fldChar w:fldCharType="begin"/>
      </w:r>
      <w:r>
        <w:instrText xml:space="preserve"> PAGEREF _Toc374967301 \h </w:instrText>
      </w:r>
      <w:r>
        <w:fldChar w:fldCharType="separate"/>
      </w:r>
      <w:r>
        <w:t>26</w:t>
      </w:r>
      <w:r>
        <w:fldChar w:fldCharType="end"/>
      </w:r>
    </w:p>
    <w:p w14:paraId="44CE3711" w14:textId="77777777" w:rsidR="00330625" w:rsidRDefault="00330625" w:rsidP="00330625">
      <w:pPr>
        <w:pStyle w:val="32"/>
        <w:divId w:val="1"/>
        <w:rPr>
          <w:rFonts w:asciiTheme="minorHAnsi" w:eastAsiaTheme="minorEastAsia" w:hAnsiTheme="minorHAnsi" w:cstheme="minorBidi"/>
          <w:iCs w:val="0"/>
          <w:sz w:val="22"/>
          <w:szCs w:val="22"/>
          <w:lang w:eastAsia="ru-RU"/>
        </w:rPr>
      </w:pPr>
      <w:r>
        <w:t>1.1.3</w:t>
      </w:r>
      <w:r>
        <w:rPr>
          <w:rFonts w:asciiTheme="minorHAnsi" w:eastAsiaTheme="minorEastAsia" w:hAnsiTheme="minorHAnsi" w:cstheme="minorBidi"/>
          <w:iCs w:val="0"/>
          <w:sz w:val="22"/>
          <w:szCs w:val="22"/>
          <w:lang w:eastAsia="ru-RU"/>
        </w:rPr>
        <w:tab/>
      </w:r>
      <w:r>
        <w:t>Базовые требования к взаимодействию с внешними информационными системами</w:t>
      </w:r>
      <w:r>
        <w:tab/>
      </w:r>
      <w:r>
        <w:fldChar w:fldCharType="begin"/>
      </w:r>
      <w:r>
        <w:instrText xml:space="preserve"> PAGEREF _Toc374967302 \h </w:instrText>
      </w:r>
      <w:r>
        <w:fldChar w:fldCharType="separate"/>
      </w:r>
      <w:r>
        <w:t>28</w:t>
      </w:r>
      <w:r>
        <w:fldChar w:fldCharType="end"/>
      </w:r>
    </w:p>
    <w:p w14:paraId="36236C08" w14:textId="77777777" w:rsidR="00330625" w:rsidRDefault="00330625" w:rsidP="00330625">
      <w:pPr>
        <w:pStyle w:val="25"/>
        <w:tabs>
          <w:tab w:val="left" w:pos="1418"/>
        </w:tabs>
        <w:divId w:val="1"/>
        <w:rPr>
          <w:rFonts w:asciiTheme="minorHAnsi" w:eastAsiaTheme="minorEastAsia" w:hAnsiTheme="minorHAnsi" w:cstheme="minorBidi"/>
          <w:sz w:val="22"/>
          <w:szCs w:val="22"/>
          <w:lang w:eastAsia="ru-RU"/>
        </w:rPr>
      </w:pPr>
      <w:r>
        <w:t>1.2</w:t>
      </w:r>
      <w:r>
        <w:rPr>
          <w:rFonts w:asciiTheme="minorHAnsi" w:eastAsiaTheme="minorEastAsia" w:hAnsiTheme="minorHAnsi" w:cstheme="minorBidi"/>
          <w:sz w:val="22"/>
          <w:szCs w:val="22"/>
          <w:lang w:eastAsia="ru-RU"/>
        </w:rPr>
        <w:tab/>
      </w:r>
      <w:r>
        <w:t>Технические требования к информационным системам ландшафта ФС ЕГИСЗ</w:t>
      </w:r>
      <w:r>
        <w:tab/>
      </w:r>
      <w:r>
        <w:fldChar w:fldCharType="begin"/>
      </w:r>
      <w:r>
        <w:instrText xml:space="preserve"> PAGEREF _Toc374967303 \h </w:instrText>
      </w:r>
      <w:r>
        <w:fldChar w:fldCharType="separate"/>
      </w:r>
      <w:r>
        <w:t>36</w:t>
      </w:r>
      <w:r>
        <w:fldChar w:fldCharType="end"/>
      </w:r>
    </w:p>
    <w:p w14:paraId="07F4351E" w14:textId="77777777" w:rsidR="00330625" w:rsidRDefault="00330625" w:rsidP="00330625">
      <w:pPr>
        <w:pStyle w:val="32"/>
        <w:divId w:val="1"/>
        <w:rPr>
          <w:rFonts w:asciiTheme="minorHAnsi" w:eastAsiaTheme="minorEastAsia" w:hAnsiTheme="minorHAnsi" w:cstheme="minorBidi"/>
          <w:iCs w:val="0"/>
          <w:sz w:val="22"/>
          <w:szCs w:val="22"/>
          <w:lang w:eastAsia="ru-RU"/>
        </w:rPr>
      </w:pPr>
      <w:r>
        <w:t>1.2.1</w:t>
      </w:r>
      <w:r>
        <w:rPr>
          <w:rFonts w:asciiTheme="minorHAnsi" w:eastAsiaTheme="minorEastAsia" w:hAnsiTheme="minorHAnsi" w:cstheme="minorBidi"/>
          <w:iCs w:val="0"/>
          <w:sz w:val="22"/>
          <w:szCs w:val="22"/>
          <w:lang w:eastAsia="ru-RU"/>
        </w:rPr>
        <w:tab/>
      </w:r>
      <w:r>
        <w:t>Требования к масштабируемости ФС ЕГИСЗ</w:t>
      </w:r>
      <w:r>
        <w:tab/>
      </w:r>
      <w:r>
        <w:fldChar w:fldCharType="begin"/>
      </w:r>
      <w:r>
        <w:instrText xml:space="preserve"> PAGEREF _Toc374967304 \h </w:instrText>
      </w:r>
      <w:r>
        <w:fldChar w:fldCharType="separate"/>
      </w:r>
      <w:r>
        <w:t>38</w:t>
      </w:r>
      <w:r>
        <w:fldChar w:fldCharType="end"/>
      </w:r>
    </w:p>
    <w:p w14:paraId="3EA67AF1" w14:textId="77777777" w:rsidR="00330625" w:rsidRDefault="00330625" w:rsidP="00330625">
      <w:pPr>
        <w:pStyle w:val="32"/>
        <w:divId w:val="1"/>
        <w:rPr>
          <w:rFonts w:asciiTheme="minorHAnsi" w:eastAsiaTheme="minorEastAsia" w:hAnsiTheme="minorHAnsi" w:cstheme="minorBidi"/>
          <w:iCs w:val="0"/>
          <w:sz w:val="22"/>
          <w:szCs w:val="22"/>
          <w:lang w:eastAsia="ru-RU"/>
        </w:rPr>
      </w:pPr>
      <w:r>
        <w:t>1.2.2</w:t>
      </w:r>
      <w:r>
        <w:rPr>
          <w:rFonts w:asciiTheme="minorHAnsi" w:eastAsiaTheme="minorEastAsia" w:hAnsiTheme="minorHAnsi" w:cstheme="minorBidi"/>
          <w:iCs w:val="0"/>
          <w:sz w:val="22"/>
          <w:szCs w:val="22"/>
          <w:lang w:eastAsia="ru-RU"/>
        </w:rPr>
        <w:tab/>
      </w:r>
      <w:r>
        <w:t>Требования к расширению функциональных возможностей ФС ЕГИСЗ</w:t>
      </w:r>
      <w:r>
        <w:tab/>
      </w:r>
      <w:r>
        <w:fldChar w:fldCharType="begin"/>
      </w:r>
      <w:r>
        <w:instrText xml:space="preserve"> PAGEREF _Toc374967305 \h </w:instrText>
      </w:r>
      <w:r>
        <w:fldChar w:fldCharType="separate"/>
      </w:r>
      <w:r>
        <w:t>39</w:t>
      </w:r>
      <w:r>
        <w:fldChar w:fldCharType="end"/>
      </w:r>
    </w:p>
    <w:p w14:paraId="13C74E7D" w14:textId="77777777" w:rsidR="00330625" w:rsidRDefault="00330625" w:rsidP="00330625">
      <w:pPr>
        <w:pStyle w:val="32"/>
        <w:divId w:val="1"/>
        <w:rPr>
          <w:rFonts w:asciiTheme="minorHAnsi" w:eastAsiaTheme="minorEastAsia" w:hAnsiTheme="minorHAnsi" w:cstheme="minorBidi"/>
          <w:iCs w:val="0"/>
          <w:sz w:val="22"/>
          <w:szCs w:val="22"/>
          <w:lang w:eastAsia="ru-RU"/>
        </w:rPr>
      </w:pPr>
      <w:r>
        <w:t>1.2.3</w:t>
      </w:r>
      <w:r>
        <w:rPr>
          <w:rFonts w:asciiTheme="minorHAnsi" w:eastAsiaTheme="minorEastAsia" w:hAnsiTheme="minorHAnsi" w:cstheme="minorBidi"/>
          <w:iCs w:val="0"/>
          <w:sz w:val="22"/>
          <w:szCs w:val="22"/>
          <w:lang w:eastAsia="ru-RU"/>
        </w:rPr>
        <w:tab/>
      </w:r>
      <w:r>
        <w:t>Требования к изменению уровня безопасности Системы</w:t>
      </w:r>
      <w:r>
        <w:tab/>
      </w:r>
      <w:r>
        <w:fldChar w:fldCharType="begin"/>
      </w:r>
      <w:r>
        <w:instrText xml:space="preserve"> PAGEREF _Toc374967306 \h </w:instrText>
      </w:r>
      <w:r>
        <w:fldChar w:fldCharType="separate"/>
      </w:r>
      <w:r>
        <w:t>42</w:t>
      </w:r>
      <w:r>
        <w:fldChar w:fldCharType="end"/>
      </w:r>
    </w:p>
    <w:p w14:paraId="601ACA34" w14:textId="77777777" w:rsidR="00330625" w:rsidRDefault="00330625" w:rsidP="00330625">
      <w:pPr>
        <w:pStyle w:val="32"/>
        <w:divId w:val="1"/>
        <w:rPr>
          <w:rFonts w:asciiTheme="minorHAnsi" w:eastAsiaTheme="minorEastAsia" w:hAnsiTheme="minorHAnsi" w:cstheme="minorBidi"/>
          <w:iCs w:val="0"/>
          <w:sz w:val="22"/>
          <w:szCs w:val="22"/>
          <w:lang w:eastAsia="ru-RU"/>
        </w:rPr>
      </w:pPr>
      <w:r>
        <w:t>1.2.4</w:t>
      </w:r>
      <w:r>
        <w:rPr>
          <w:rFonts w:asciiTheme="minorHAnsi" w:eastAsiaTheme="minorEastAsia" w:hAnsiTheme="minorHAnsi" w:cstheme="minorBidi"/>
          <w:iCs w:val="0"/>
          <w:sz w:val="22"/>
          <w:szCs w:val="22"/>
          <w:lang w:eastAsia="ru-RU"/>
        </w:rPr>
        <w:tab/>
      </w:r>
      <w:r>
        <w:t>Требования к защите информации от несанкционированного доступа</w:t>
      </w:r>
      <w:r>
        <w:tab/>
      </w:r>
      <w:r>
        <w:fldChar w:fldCharType="begin"/>
      </w:r>
      <w:r>
        <w:instrText xml:space="preserve"> PAGEREF _Toc374967307 \h </w:instrText>
      </w:r>
      <w:r>
        <w:fldChar w:fldCharType="separate"/>
      </w:r>
      <w:r>
        <w:t>43</w:t>
      </w:r>
      <w:r>
        <w:fldChar w:fldCharType="end"/>
      </w:r>
    </w:p>
    <w:p w14:paraId="7ECC20F3" w14:textId="77777777" w:rsidR="00330625" w:rsidRDefault="00330625" w:rsidP="00330625">
      <w:pPr>
        <w:pStyle w:val="32"/>
        <w:divId w:val="1"/>
        <w:rPr>
          <w:rFonts w:asciiTheme="minorHAnsi" w:eastAsiaTheme="minorEastAsia" w:hAnsiTheme="minorHAnsi" w:cstheme="minorBidi"/>
          <w:iCs w:val="0"/>
          <w:sz w:val="22"/>
          <w:szCs w:val="22"/>
          <w:lang w:eastAsia="ru-RU"/>
        </w:rPr>
      </w:pPr>
      <w:r>
        <w:t>1.2.5</w:t>
      </w:r>
      <w:r>
        <w:rPr>
          <w:rFonts w:asciiTheme="minorHAnsi" w:eastAsiaTheme="minorEastAsia" w:hAnsiTheme="minorHAnsi" w:cstheme="minorBidi"/>
          <w:iCs w:val="0"/>
          <w:sz w:val="22"/>
          <w:szCs w:val="22"/>
          <w:lang w:eastAsia="ru-RU"/>
        </w:rPr>
        <w:tab/>
      </w:r>
      <w:r>
        <w:t>Перечень аварийных ситуаций</w:t>
      </w:r>
      <w:r>
        <w:tab/>
      </w:r>
      <w:r>
        <w:fldChar w:fldCharType="begin"/>
      </w:r>
      <w:r>
        <w:instrText xml:space="preserve"> PAGEREF _Toc374967308 \h </w:instrText>
      </w:r>
      <w:r>
        <w:fldChar w:fldCharType="separate"/>
      </w:r>
      <w:r>
        <w:t>46</w:t>
      </w:r>
      <w:r>
        <w:fldChar w:fldCharType="end"/>
      </w:r>
    </w:p>
    <w:p w14:paraId="78191857" w14:textId="77777777" w:rsidR="00330625" w:rsidRDefault="00330625" w:rsidP="00330625">
      <w:pPr>
        <w:pStyle w:val="32"/>
        <w:divId w:val="1"/>
        <w:rPr>
          <w:rFonts w:asciiTheme="minorHAnsi" w:eastAsiaTheme="minorEastAsia" w:hAnsiTheme="minorHAnsi" w:cstheme="minorBidi"/>
          <w:iCs w:val="0"/>
          <w:sz w:val="22"/>
          <w:szCs w:val="22"/>
          <w:lang w:eastAsia="ru-RU"/>
        </w:rPr>
      </w:pPr>
      <w:r>
        <w:t>1.2.6</w:t>
      </w:r>
      <w:r>
        <w:rPr>
          <w:rFonts w:asciiTheme="minorHAnsi" w:eastAsiaTheme="minorEastAsia" w:hAnsiTheme="minorHAnsi" w:cstheme="minorBidi"/>
          <w:iCs w:val="0"/>
          <w:sz w:val="22"/>
          <w:szCs w:val="22"/>
          <w:lang w:eastAsia="ru-RU"/>
        </w:rPr>
        <w:tab/>
      </w:r>
      <w:r>
        <w:t>Требования к надежности технических средств и программного обеспечения ФС ЕГИСЗ</w:t>
      </w:r>
      <w:r>
        <w:tab/>
      </w:r>
      <w:r>
        <w:fldChar w:fldCharType="begin"/>
      </w:r>
      <w:r>
        <w:instrText xml:space="preserve"> PAGEREF _Toc374967309 \h </w:instrText>
      </w:r>
      <w:r>
        <w:fldChar w:fldCharType="separate"/>
      </w:r>
      <w:r>
        <w:t>48</w:t>
      </w:r>
      <w:r>
        <w:fldChar w:fldCharType="end"/>
      </w:r>
    </w:p>
    <w:p w14:paraId="75C7AA6D" w14:textId="77777777" w:rsidR="00330625" w:rsidRDefault="00330625" w:rsidP="00330625">
      <w:pPr>
        <w:pStyle w:val="25"/>
        <w:tabs>
          <w:tab w:val="left" w:pos="1418"/>
        </w:tabs>
        <w:divId w:val="1"/>
        <w:rPr>
          <w:rFonts w:asciiTheme="minorHAnsi" w:eastAsiaTheme="minorEastAsia" w:hAnsiTheme="minorHAnsi" w:cstheme="minorBidi"/>
          <w:sz w:val="22"/>
          <w:szCs w:val="22"/>
          <w:lang w:eastAsia="ru-RU"/>
        </w:rPr>
      </w:pPr>
      <w:r>
        <w:t>1.3</w:t>
      </w:r>
      <w:r>
        <w:rPr>
          <w:rFonts w:asciiTheme="minorHAnsi" w:eastAsiaTheme="minorEastAsia" w:hAnsiTheme="minorHAnsi" w:cstheme="minorBidi"/>
          <w:sz w:val="22"/>
          <w:szCs w:val="22"/>
          <w:lang w:eastAsia="ru-RU"/>
        </w:rPr>
        <w:tab/>
      </w:r>
      <w:r>
        <w:t>Описание технических требованиям к информационным сервисам в рамках развития компонентов ФС ЕГИСЗ</w:t>
      </w:r>
      <w:r>
        <w:tab/>
      </w:r>
      <w:r>
        <w:fldChar w:fldCharType="begin"/>
      </w:r>
      <w:r>
        <w:instrText xml:space="preserve"> PAGEREF _Toc374967310 \h </w:instrText>
      </w:r>
      <w:r>
        <w:fldChar w:fldCharType="separate"/>
      </w:r>
      <w:r>
        <w:t>49</w:t>
      </w:r>
      <w:r>
        <w:fldChar w:fldCharType="end"/>
      </w:r>
    </w:p>
    <w:p w14:paraId="07E21C4D" w14:textId="77777777" w:rsidR="00330625" w:rsidRDefault="00330625" w:rsidP="00330625">
      <w:pPr>
        <w:pStyle w:val="32"/>
        <w:divId w:val="1"/>
        <w:rPr>
          <w:rFonts w:asciiTheme="minorHAnsi" w:eastAsiaTheme="minorEastAsia" w:hAnsiTheme="minorHAnsi" w:cstheme="minorBidi"/>
          <w:iCs w:val="0"/>
          <w:sz w:val="22"/>
          <w:szCs w:val="22"/>
          <w:lang w:eastAsia="ru-RU"/>
        </w:rPr>
      </w:pPr>
      <w:r w:rsidRPr="00BE4973">
        <w:rPr>
          <w:rFonts w:eastAsia="Calibri"/>
        </w:rPr>
        <w:t>1.3.1</w:t>
      </w:r>
      <w:r>
        <w:rPr>
          <w:rFonts w:asciiTheme="minorHAnsi" w:eastAsiaTheme="minorEastAsia" w:hAnsiTheme="minorHAnsi" w:cstheme="minorBidi"/>
          <w:iCs w:val="0"/>
          <w:sz w:val="22"/>
          <w:szCs w:val="22"/>
          <w:lang w:eastAsia="ru-RU"/>
        </w:rPr>
        <w:tab/>
      </w:r>
      <w:r w:rsidRPr="00BE4973">
        <w:rPr>
          <w:rFonts w:eastAsia="Calibri"/>
        </w:rPr>
        <w:t>Технические требования к развитию сервиса ФЭР</w:t>
      </w:r>
      <w:r>
        <w:tab/>
      </w:r>
      <w:r>
        <w:fldChar w:fldCharType="begin"/>
      </w:r>
      <w:r>
        <w:instrText xml:space="preserve"> PAGEREF _Toc374967311 \h </w:instrText>
      </w:r>
      <w:r>
        <w:fldChar w:fldCharType="separate"/>
      </w:r>
      <w:r>
        <w:t>49</w:t>
      </w:r>
      <w:r>
        <w:fldChar w:fldCharType="end"/>
      </w:r>
    </w:p>
    <w:p w14:paraId="08645D77" w14:textId="77777777" w:rsidR="00330625" w:rsidRDefault="00330625" w:rsidP="00330625">
      <w:pPr>
        <w:pStyle w:val="32"/>
        <w:divId w:val="1"/>
        <w:rPr>
          <w:rFonts w:asciiTheme="minorHAnsi" w:eastAsiaTheme="minorEastAsia" w:hAnsiTheme="minorHAnsi" w:cstheme="minorBidi"/>
          <w:iCs w:val="0"/>
          <w:sz w:val="22"/>
          <w:szCs w:val="22"/>
          <w:lang w:eastAsia="ru-RU"/>
        </w:rPr>
      </w:pPr>
      <w:r w:rsidRPr="00BE4973">
        <w:rPr>
          <w:rFonts w:eastAsia="Calibri"/>
        </w:rPr>
        <w:t>1.3.2</w:t>
      </w:r>
      <w:r>
        <w:rPr>
          <w:rFonts w:asciiTheme="minorHAnsi" w:eastAsiaTheme="minorEastAsia" w:hAnsiTheme="minorHAnsi" w:cstheme="minorBidi"/>
          <w:iCs w:val="0"/>
          <w:sz w:val="22"/>
          <w:szCs w:val="22"/>
          <w:lang w:eastAsia="ru-RU"/>
        </w:rPr>
        <w:tab/>
      </w:r>
      <w:r w:rsidRPr="00BE4973">
        <w:rPr>
          <w:rFonts w:eastAsia="Calibri"/>
        </w:rPr>
        <w:t>Технические требования к развитию сервиса ИАС УР</w:t>
      </w:r>
      <w:r>
        <w:tab/>
      </w:r>
      <w:r>
        <w:fldChar w:fldCharType="begin"/>
      </w:r>
      <w:r>
        <w:instrText xml:space="preserve"> PAGEREF _Toc374967312 \h </w:instrText>
      </w:r>
      <w:r>
        <w:fldChar w:fldCharType="separate"/>
      </w:r>
      <w:r>
        <w:t>49</w:t>
      </w:r>
      <w:r>
        <w:fldChar w:fldCharType="end"/>
      </w:r>
    </w:p>
    <w:p w14:paraId="0D624725" w14:textId="77777777" w:rsidR="00330625" w:rsidRDefault="00330625" w:rsidP="00330625">
      <w:pPr>
        <w:pStyle w:val="32"/>
        <w:divId w:val="1"/>
        <w:rPr>
          <w:rFonts w:asciiTheme="minorHAnsi" w:eastAsiaTheme="minorEastAsia" w:hAnsiTheme="minorHAnsi" w:cstheme="minorBidi"/>
          <w:iCs w:val="0"/>
          <w:sz w:val="22"/>
          <w:szCs w:val="22"/>
          <w:lang w:eastAsia="ru-RU"/>
        </w:rPr>
      </w:pPr>
      <w:r>
        <w:t>1.3.3</w:t>
      </w:r>
      <w:r>
        <w:rPr>
          <w:rFonts w:asciiTheme="minorHAnsi" w:eastAsiaTheme="minorEastAsia" w:hAnsiTheme="minorHAnsi" w:cstheme="minorBidi"/>
          <w:iCs w:val="0"/>
          <w:sz w:val="22"/>
          <w:szCs w:val="22"/>
          <w:lang w:eastAsia="ru-RU"/>
        </w:rPr>
        <w:tab/>
      </w:r>
      <w:r>
        <w:t>Технические требования к развитию Системы НСИ</w:t>
      </w:r>
      <w:r>
        <w:tab/>
      </w:r>
      <w:r>
        <w:fldChar w:fldCharType="begin"/>
      </w:r>
      <w:r>
        <w:instrText xml:space="preserve"> PAGEREF _Toc374967313 \h </w:instrText>
      </w:r>
      <w:r>
        <w:fldChar w:fldCharType="separate"/>
      </w:r>
      <w:r>
        <w:t>50</w:t>
      </w:r>
      <w:r>
        <w:fldChar w:fldCharType="end"/>
      </w:r>
    </w:p>
    <w:p w14:paraId="0E5010AA" w14:textId="77777777" w:rsidR="00330625" w:rsidRDefault="00330625" w:rsidP="00330625">
      <w:pPr>
        <w:pStyle w:val="32"/>
        <w:divId w:val="1"/>
        <w:rPr>
          <w:rFonts w:asciiTheme="minorHAnsi" w:eastAsiaTheme="minorEastAsia" w:hAnsiTheme="minorHAnsi" w:cstheme="minorBidi"/>
          <w:iCs w:val="0"/>
          <w:sz w:val="22"/>
          <w:szCs w:val="22"/>
          <w:lang w:eastAsia="ru-RU"/>
        </w:rPr>
      </w:pPr>
      <w:r w:rsidRPr="00BE4973">
        <w:rPr>
          <w:rFonts w:eastAsia="Calibri"/>
        </w:rPr>
        <w:t>1.3.4</w:t>
      </w:r>
      <w:r>
        <w:rPr>
          <w:rFonts w:asciiTheme="minorHAnsi" w:eastAsiaTheme="minorEastAsia" w:hAnsiTheme="minorHAnsi" w:cstheme="minorBidi"/>
          <w:iCs w:val="0"/>
          <w:sz w:val="22"/>
          <w:szCs w:val="22"/>
          <w:lang w:eastAsia="ru-RU"/>
        </w:rPr>
        <w:tab/>
      </w:r>
      <w:r w:rsidRPr="00BE4973">
        <w:rPr>
          <w:rFonts w:eastAsia="Calibri"/>
        </w:rPr>
        <w:t>Технические требования к развитию сервиса ИЭМК</w:t>
      </w:r>
      <w:r>
        <w:tab/>
      </w:r>
      <w:r>
        <w:fldChar w:fldCharType="begin"/>
      </w:r>
      <w:r>
        <w:instrText xml:space="preserve"> PAGEREF _Toc374967314 \h </w:instrText>
      </w:r>
      <w:r>
        <w:fldChar w:fldCharType="separate"/>
      </w:r>
      <w:r>
        <w:t>51</w:t>
      </w:r>
      <w:r>
        <w:fldChar w:fldCharType="end"/>
      </w:r>
    </w:p>
    <w:p w14:paraId="309C0268" w14:textId="77777777" w:rsidR="00330625" w:rsidRDefault="00330625" w:rsidP="00330625">
      <w:pPr>
        <w:pStyle w:val="32"/>
        <w:divId w:val="1"/>
        <w:rPr>
          <w:rFonts w:asciiTheme="minorHAnsi" w:eastAsiaTheme="minorEastAsia" w:hAnsiTheme="minorHAnsi" w:cstheme="minorBidi"/>
          <w:iCs w:val="0"/>
          <w:sz w:val="22"/>
          <w:szCs w:val="22"/>
          <w:lang w:eastAsia="ru-RU"/>
        </w:rPr>
      </w:pPr>
      <w:r w:rsidRPr="00BE4973">
        <w:rPr>
          <w:rFonts w:eastAsia="Calibri"/>
        </w:rPr>
        <w:t>1.3.5</w:t>
      </w:r>
      <w:r>
        <w:rPr>
          <w:rFonts w:asciiTheme="minorHAnsi" w:eastAsiaTheme="minorEastAsia" w:hAnsiTheme="minorHAnsi" w:cstheme="minorBidi"/>
          <w:iCs w:val="0"/>
          <w:sz w:val="22"/>
          <w:szCs w:val="22"/>
          <w:lang w:eastAsia="ru-RU"/>
        </w:rPr>
        <w:tab/>
      </w:r>
      <w:r w:rsidRPr="00BE4973">
        <w:rPr>
          <w:rFonts w:eastAsia="Calibri"/>
        </w:rPr>
        <w:t>Технические требования к функционированию РИП ММД</w:t>
      </w:r>
      <w:r>
        <w:tab/>
      </w:r>
      <w:r>
        <w:fldChar w:fldCharType="begin"/>
      </w:r>
      <w:r>
        <w:instrText xml:space="preserve"> PAGEREF _Toc374967315 \h </w:instrText>
      </w:r>
      <w:r>
        <w:fldChar w:fldCharType="separate"/>
      </w:r>
      <w:r>
        <w:t>51</w:t>
      </w:r>
      <w:r>
        <w:fldChar w:fldCharType="end"/>
      </w:r>
    </w:p>
    <w:p w14:paraId="6F0B34AB" w14:textId="77777777" w:rsidR="006B7A66" w:rsidRDefault="00135FBB" w:rsidP="00330625">
      <w:pPr>
        <w:pStyle w:val="10"/>
        <w:numPr>
          <w:ilvl w:val="0"/>
          <w:numId w:val="0"/>
        </w:numPr>
        <w:ind w:left="567"/>
        <w:jc w:val="center"/>
        <w:divId w:val="1"/>
        <w:rPr>
          <w:noProof/>
        </w:rPr>
      </w:pPr>
      <w:r>
        <w:rPr>
          <w:noProof/>
        </w:rPr>
        <w:lastRenderedPageBreak/>
        <w:fldChar w:fldCharType="end"/>
      </w:r>
      <w:bookmarkStart w:id="3" w:name="_Toc374967288"/>
      <w:r w:rsidR="006B7A66">
        <w:rPr>
          <w:noProof/>
        </w:rPr>
        <w:t>Аннотация</w:t>
      </w:r>
      <w:bookmarkEnd w:id="3"/>
    </w:p>
    <w:p w14:paraId="6F0B34AC" w14:textId="77777777" w:rsidR="00F52790" w:rsidRDefault="00F52790" w:rsidP="00F52790">
      <w:pPr>
        <w:pStyle w:val="FMainTXT"/>
        <w:divId w:val="1"/>
      </w:pPr>
      <w:r w:rsidRPr="007F1FF9">
        <w:t xml:space="preserve">Настоящий документ (Книга 2) посвящен определению наиболее оптимальных решений по развитию прикладных информационных систем, входящих в </w:t>
      </w:r>
      <w:r w:rsidR="009A1900">
        <w:t>состав федерального сегмента (ФС) ЕГИСЗ</w:t>
      </w:r>
      <w:r>
        <w:t xml:space="preserve">. Книга состоит из восьми разделов в которых рассмотрен текущий состав </w:t>
      </w:r>
      <w:r w:rsidR="009A1900">
        <w:t>ФС ЕГИСЗ</w:t>
      </w:r>
      <w:r>
        <w:t xml:space="preserve"> и смежных систем, определены требования к информационным системам, входящим в </w:t>
      </w:r>
      <w:r w:rsidR="009A1900">
        <w:t>ФС ЕГИСЗ</w:t>
      </w:r>
      <w:r>
        <w:t xml:space="preserve"> и порядок их интеграции, предложены целесообразные системотехнические решения по развитию </w:t>
      </w:r>
      <w:r w:rsidRPr="007F1FF9">
        <w:t>основных функциональных компоне</w:t>
      </w:r>
      <w:r>
        <w:t>н</w:t>
      </w:r>
      <w:r w:rsidRPr="007F1FF9">
        <w:t>т</w:t>
      </w:r>
      <w:r>
        <w:t xml:space="preserve"> </w:t>
      </w:r>
      <w:r w:rsidR="009A1900">
        <w:t>ФС ЕГИСЗ</w:t>
      </w:r>
      <w:r w:rsidRPr="007F1FF9">
        <w:t>.</w:t>
      </w:r>
    </w:p>
    <w:p w14:paraId="6F0B34AD" w14:textId="77777777" w:rsidR="00F52790" w:rsidRDefault="00F52790" w:rsidP="00F52790">
      <w:pPr>
        <w:pStyle w:val="FMainTXT"/>
        <w:divId w:val="1"/>
      </w:pPr>
      <w:r>
        <w:t xml:space="preserve">В </w:t>
      </w:r>
      <w:r w:rsidRPr="007F1FF9">
        <w:rPr>
          <w:u w:val="single"/>
        </w:rPr>
        <w:t>Разделе 1</w:t>
      </w:r>
      <w:r>
        <w:t xml:space="preserve"> описаны о</w:t>
      </w:r>
      <w:r w:rsidRPr="007F1FF9">
        <w:t xml:space="preserve">сновные технические требования к прикладным информационным системам, входящим </w:t>
      </w:r>
      <w:r w:rsidR="008C153F">
        <w:t xml:space="preserve">или планируемым к вхождению в </w:t>
      </w:r>
      <w:r w:rsidRPr="007F1FF9">
        <w:t xml:space="preserve"> </w:t>
      </w:r>
      <w:r w:rsidR="009A1900">
        <w:t>ФС ЕГИСЗ</w:t>
      </w:r>
      <w:r>
        <w:t>. Особое внимание уделено п</w:t>
      </w:r>
      <w:r w:rsidRPr="007F1FF9">
        <w:t>ринцип</w:t>
      </w:r>
      <w:r>
        <w:t>ам</w:t>
      </w:r>
      <w:r w:rsidRPr="007F1FF9">
        <w:t xml:space="preserve"> интеграции компонентов </w:t>
      </w:r>
      <w:r w:rsidR="009A1900">
        <w:t>ФС ЕГИСЗ</w:t>
      </w:r>
      <w:r w:rsidRPr="007F1FF9">
        <w:t xml:space="preserve"> с вн</w:t>
      </w:r>
      <w:r>
        <w:t>ешними информационными системами, т</w:t>
      </w:r>
      <w:r w:rsidRPr="007F1FF9">
        <w:t>ехнически</w:t>
      </w:r>
      <w:r>
        <w:t>м</w:t>
      </w:r>
      <w:r w:rsidRPr="007F1FF9">
        <w:t xml:space="preserve"> требования</w:t>
      </w:r>
      <w:r>
        <w:t>м</w:t>
      </w:r>
      <w:r w:rsidRPr="007F1FF9">
        <w:t xml:space="preserve"> к информационным системам ландшафта </w:t>
      </w:r>
      <w:r w:rsidR="009A1900">
        <w:t>ФС ЕГИСЗ</w:t>
      </w:r>
      <w:r>
        <w:t>, описанию</w:t>
      </w:r>
      <w:r w:rsidRPr="007F1FF9">
        <w:t xml:space="preserve"> технических требованиям к информационным сервисам в рамках развития компонентов </w:t>
      </w:r>
      <w:r w:rsidR="009A1900">
        <w:t>ФС ЕГИСЗ</w:t>
      </w:r>
      <w:r>
        <w:t>.</w:t>
      </w:r>
    </w:p>
    <w:p w14:paraId="6F0B34AE" w14:textId="77777777" w:rsidR="00F52790" w:rsidRDefault="00F52790" w:rsidP="00F52790">
      <w:pPr>
        <w:pStyle w:val="FMainTXT"/>
        <w:divId w:val="1"/>
      </w:pPr>
      <w:r w:rsidRPr="00F52790">
        <w:rPr>
          <w:u w:val="single"/>
        </w:rPr>
        <w:t>В Разделах 2-7</w:t>
      </w:r>
      <w:r>
        <w:t xml:space="preserve"> даются в развернутом виде </w:t>
      </w:r>
      <w:r w:rsidRPr="00173910">
        <w:t>системотехнические решения по развитию</w:t>
      </w:r>
      <w:r>
        <w:t xml:space="preserve"> всех основных существующих компонент </w:t>
      </w:r>
      <w:r w:rsidR="009A1900">
        <w:t>ФС ЕГИСЗ</w:t>
      </w:r>
      <w:r>
        <w:t xml:space="preserve">, таких как: </w:t>
      </w:r>
    </w:p>
    <w:p w14:paraId="6F0B34AF" w14:textId="77777777" w:rsidR="00F52790" w:rsidRPr="00F52790" w:rsidRDefault="00F52790" w:rsidP="00F52790">
      <w:pPr>
        <w:pStyle w:val="---"/>
        <w:divId w:val="1"/>
      </w:pPr>
      <w:r w:rsidRPr="00F52790">
        <w:t xml:space="preserve">Единая подсистема идентификации, аутентификации и авторизации пользователей ЕГИСЗ на основе ЕСИАиА – </w:t>
      </w:r>
      <w:r w:rsidRPr="00F52790">
        <w:rPr>
          <w:u w:val="single"/>
        </w:rPr>
        <w:t>Раздел 2</w:t>
      </w:r>
      <w:r w:rsidRPr="00F52790">
        <w:t>,</w:t>
      </w:r>
    </w:p>
    <w:p w14:paraId="6F0B34B0" w14:textId="77777777" w:rsidR="00F52790" w:rsidRPr="00173910" w:rsidRDefault="00F52790" w:rsidP="00F52790">
      <w:pPr>
        <w:pStyle w:val="---"/>
        <w:divId w:val="1"/>
      </w:pPr>
      <w:r w:rsidRPr="00F52790">
        <w:t>Федеральная электронная регистратура. Система ведения расписания приемов специалистов, проведения консультаций, в том числе телемедицинских, и загрузки мощностей медицинской организации, а также электронной записи на прием к врачу, с учетом возможности интеграции с внешними информационными системами с использованием облачных технологий</w:t>
      </w:r>
      <w:r w:rsidRPr="00173910">
        <w:t xml:space="preserve"> (ФЭР)</w:t>
      </w:r>
      <w:r>
        <w:t xml:space="preserve"> – </w:t>
      </w:r>
      <w:r w:rsidRPr="00F52790">
        <w:rPr>
          <w:u w:val="single"/>
        </w:rPr>
        <w:t>Раздел 3</w:t>
      </w:r>
      <w:r>
        <w:t>,</w:t>
      </w:r>
    </w:p>
    <w:p w14:paraId="6F0B34B1" w14:textId="77777777" w:rsidR="00F52790" w:rsidRDefault="00F52790" w:rsidP="00F52790">
      <w:pPr>
        <w:pStyle w:val="---"/>
        <w:divId w:val="1"/>
      </w:pPr>
      <w:r w:rsidRPr="00173910">
        <w:t>Система ведения интегрированной электронной медицинской карты (ИЭМК)</w:t>
      </w:r>
      <w:r>
        <w:t xml:space="preserve"> – </w:t>
      </w:r>
      <w:r w:rsidRPr="00F52790">
        <w:rPr>
          <w:u w:val="single"/>
        </w:rPr>
        <w:t>раздел 4</w:t>
      </w:r>
      <w:r>
        <w:t>,</w:t>
      </w:r>
    </w:p>
    <w:p w14:paraId="6F0B34B2" w14:textId="77777777" w:rsidR="00F52790" w:rsidRDefault="00F52790" w:rsidP="00F52790">
      <w:pPr>
        <w:pStyle w:val="---"/>
        <w:divId w:val="1"/>
      </w:pPr>
      <w:r w:rsidRPr="00F52790">
        <w:lastRenderedPageBreak/>
        <w:t>Система, обеспечивающая управленческий учет административно-хозяйственной деятельности медицинских организаций, в том числе автоматизирующей функции взаимодействия со страховыми медицинскими организациями в части формирования и оплаты счетов за оказанную медицинскую помощь, и управленческий кадровый учет в медицинских организациях, на основе существующих федеральных управленческих систем с использованием облачных технологий</w:t>
      </w:r>
      <w:r>
        <w:t xml:space="preserve"> (АХД) – </w:t>
      </w:r>
      <w:r w:rsidRPr="00F52790">
        <w:rPr>
          <w:u w:val="single"/>
        </w:rPr>
        <w:t>Раздел 5</w:t>
      </w:r>
      <w:r>
        <w:t>,</w:t>
      </w:r>
    </w:p>
    <w:p w14:paraId="6F0B34B3" w14:textId="77777777" w:rsidR="00F52790" w:rsidRDefault="00F52790" w:rsidP="00F52790">
      <w:pPr>
        <w:pStyle w:val="---"/>
        <w:divId w:val="1"/>
      </w:pPr>
      <w:r w:rsidRPr="00F52790">
        <w:t>Информационно-аналитическая подсистема Минздрава России в части поддержки принятия управленческих решений на основе данных мониторинга, регистровых данных и данных первичного учета в здравоохранении</w:t>
      </w:r>
      <w:r>
        <w:t xml:space="preserve"> (ИАС УР) – </w:t>
      </w:r>
      <w:r w:rsidRPr="00F52790">
        <w:rPr>
          <w:u w:val="single"/>
        </w:rPr>
        <w:t>Раздел 6</w:t>
      </w:r>
      <w:r>
        <w:t>,</w:t>
      </w:r>
    </w:p>
    <w:p w14:paraId="6F0B34B4" w14:textId="77777777" w:rsidR="00F52790" w:rsidRPr="00514F9A" w:rsidRDefault="00F52790" w:rsidP="00F52790">
      <w:pPr>
        <w:pStyle w:val="---"/>
        <w:divId w:val="1"/>
      </w:pPr>
      <w:r w:rsidRPr="00F52790">
        <w:t xml:space="preserve">Программный комплекс «Реестр нормативно-справочной информации системы здравоохранения» - </w:t>
      </w:r>
      <w:r w:rsidRPr="00F52790">
        <w:rPr>
          <w:u w:val="single"/>
        </w:rPr>
        <w:t>Раздел 7</w:t>
      </w:r>
      <w:r w:rsidRPr="00F52790">
        <w:t>.</w:t>
      </w:r>
    </w:p>
    <w:p w14:paraId="6F0B34B5" w14:textId="77777777" w:rsidR="00F52790" w:rsidRDefault="00F52790" w:rsidP="00F52790">
      <w:pPr>
        <w:pStyle w:val="FMainTXT"/>
        <w:ind w:left="0"/>
        <w:divId w:val="1"/>
      </w:pPr>
      <w:r w:rsidRPr="00F52790">
        <w:rPr>
          <w:u w:val="single"/>
        </w:rPr>
        <w:t>В Разделах 2-7</w:t>
      </w:r>
      <w:r>
        <w:t xml:space="preserve"> дано подробное описание сервисов по результатам первой очереди создания </w:t>
      </w:r>
      <w:r w:rsidR="009A1900">
        <w:t>ФС ЕГИСЗ</w:t>
      </w:r>
      <w:r>
        <w:t>, их текущее состояние, определены и обоснованы наиболее целесообразные пути функционального и технологического развития сервисов.</w:t>
      </w:r>
    </w:p>
    <w:p w14:paraId="6F0B34B6" w14:textId="77777777" w:rsidR="006B7A66" w:rsidRDefault="00F52790" w:rsidP="00F52790">
      <w:pPr>
        <w:pStyle w:val="FMainTXT"/>
        <w:ind w:left="0"/>
        <w:divId w:val="1"/>
      </w:pPr>
      <w:r>
        <w:t xml:space="preserve">В </w:t>
      </w:r>
      <w:r w:rsidRPr="007C3CFF">
        <w:rPr>
          <w:u w:val="single"/>
        </w:rPr>
        <w:t>Разделе 8</w:t>
      </w:r>
      <w:r>
        <w:t xml:space="preserve"> даны о</w:t>
      </w:r>
      <w:r w:rsidRPr="007C3CFF">
        <w:t>сновные системотехнические решения по созданию сервиса обеспечения функции диспетчеризации санитарного автотранспорта</w:t>
      </w:r>
      <w:r>
        <w:t xml:space="preserve">. В связи с тем, что это новый сервис в составе </w:t>
      </w:r>
      <w:r w:rsidR="009A1900">
        <w:t>ФС ЕГИСЗ</w:t>
      </w:r>
      <w:r w:rsidR="00C47426">
        <w:t>,</w:t>
      </w:r>
      <w:r>
        <w:t xml:space="preserve"> особое внимание в разделе уделено обоснованию и цели</w:t>
      </w:r>
      <w:r w:rsidRPr="007C3CFF">
        <w:t xml:space="preserve"> создания сервиса</w:t>
      </w:r>
      <w:r>
        <w:t>, здесь подробно описаны архитектурные решения, которые должны быть заложены при создании соответствующей компоненты, определены и обоснованы требования к функциональности сервиса.</w:t>
      </w:r>
    </w:p>
    <w:p w14:paraId="6F0B34B7" w14:textId="77777777" w:rsidR="008665BA" w:rsidRDefault="008665BA">
      <w:pPr>
        <w:ind w:firstLine="0"/>
        <w:rPr>
          <w:b/>
          <w:bCs/>
          <w:szCs w:val="36"/>
          <w:lang w:eastAsia="ru-RU"/>
        </w:rPr>
      </w:pPr>
      <w:r>
        <w:br w:type="page"/>
      </w:r>
    </w:p>
    <w:p w14:paraId="6F0B34B8" w14:textId="77777777" w:rsidR="008665BA" w:rsidRDefault="008665BA" w:rsidP="008665BA">
      <w:pPr>
        <w:pStyle w:val="affffff1"/>
        <w:divId w:val="1"/>
      </w:pPr>
      <w:bookmarkStart w:id="4" w:name="_Toc374967289"/>
      <w:r>
        <w:lastRenderedPageBreak/>
        <w:t>Перечень принятых сокращений</w:t>
      </w:r>
      <w:bookmarkEnd w:id="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72"/>
        <w:gridCol w:w="7239"/>
      </w:tblGrid>
      <w:tr w:rsidR="008665BA" w:rsidRPr="00BC14D0" w14:paraId="6F0B34BB" w14:textId="77777777" w:rsidTr="00F200A6">
        <w:trPr>
          <w:divId w:val="1"/>
          <w:cantSplit/>
          <w:tblHeader/>
        </w:trPr>
        <w:tc>
          <w:tcPr>
            <w:tcW w:w="1154" w:type="pct"/>
          </w:tcPr>
          <w:p w14:paraId="6F0B34B9" w14:textId="77777777" w:rsidR="008665BA" w:rsidRPr="00BC14D0" w:rsidRDefault="008665BA" w:rsidP="00B07186">
            <w:pPr>
              <w:pStyle w:val="affffff0"/>
              <w:spacing w:line="360" w:lineRule="auto"/>
              <w:ind w:firstLine="0"/>
              <w:rPr>
                <w:rFonts w:ascii="Times New Roman" w:hAnsi="Times New Roman"/>
                <w:szCs w:val="28"/>
              </w:rPr>
            </w:pPr>
            <w:r w:rsidRPr="00BC14D0">
              <w:rPr>
                <w:rFonts w:ascii="Times New Roman" w:hAnsi="Times New Roman"/>
                <w:szCs w:val="28"/>
              </w:rPr>
              <w:t>Сокращение</w:t>
            </w:r>
          </w:p>
        </w:tc>
        <w:tc>
          <w:tcPr>
            <w:tcW w:w="3846" w:type="pct"/>
          </w:tcPr>
          <w:p w14:paraId="6F0B34BA" w14:textId="77777777" w:rsidR="008665BA" w:rsidRPr="00BC14D0" w:rsidRDefault="008665BA" w:rsidP="00B07186">
            <w:pPr>
              <w:pStyle w:val="affffff0"/>
              <w:spacing w:line="360" w:lineRule="auto"/>
              <w:ind w:firstLine="0"/>
              <w:rPr>
                <w:rFonts w:ascii="Times New Roman" w:hAnsi="Times New Roman"/>
                <w:szCs w:val="28"/>
              </w:rPr>
            </w:pPr>
            <w:r w:rsidRPr="00BC14D0">
              <w:rPr>
                <w:rFonts w:ascii="Times New Roman" w:hAnsi="Times New Roman"/>
                <w:szCs w:val="28"/>
              </w:rPr>
              <w:t>Расшифровка сокращения</w:t>
            </w:r>
          </w:p>
        </w:tc>
      </w:tr>
      <w:tr w:rsidR="008665BA" w:rsidRPr="001A287A" w14:paraId="6F0B34BE" w14:textId="77777777" w:rsidTr="00F200A6">
        <w:trPr>
          <w:divId w:val="1"/>
          <w:cantSplit/>
        </w:trPr>
        <w:tc>
          <w:tcPr>
            <w:tcW w:w="1154" w:type="pct"/>
            <w:vAlign w:val="center"/>
          </w:tcPr>
          <w:p w14:paraId="6F0B34BC" w14:textId="77777777" w:rsidR="008665BA" w:rsidRPr="001A287A" w:rsidRDefault="008665BA" w:rsidP="00B07186">
            <w:pPr>
              <w:spacing w:line="360" w:lineRule="auto"/>
              <w:ind w:firstLine="0"/>
              <w:jc w:val="center"/>
              <w:rPr>
                <w:color w:val="000000"/>
              </w:rPr>
            </w:pPr>
            <w:r w:rsidRPr="001A287A">
              <w:rPr>
                <w:color w:val="000000"/>
              </w:rPr>
              <w:t>АРМ</w:t>
            </w:r>
          </w:p>
        </w:tc>
        <w:tc>
          <w:tcPr>
            <w:tcW w:w="3846" w:type="pct"/>
            <w:vAlign w:val="center"/>
          </w:tcPr>
          <w:p w14:paraId="6F0B34BD" w14:textId="77777777" w:rsidR="008665BA" w:rsidRPr="001A287A" w:rsidRDefault="008665BA" w:rsidP="00B07186">
            <w:pPr>
              <w:spacing w:line="360" w:lineRule="auto"/>
              <w:ind w:firstLine="0"/>
              <w:jc w:val="both"/>
              <w:rPr>
                <w:color w:val="000000"/>
              </w:rPr>
            </w:pPr>
            <w:r w:rsidRPr="001A287A">
              <w:rPr>
                <w:color w:val="000000"/>
              </w:rPr>
              <w:t>Автоматизированное рабочее место</w:t>
            </w:r>
          </w:p>
        </w:tc>
      </w:tr>
      <w:tr w:rsidR="008665BA" w:rsidRPr="001A287A" w14:paraId="6F0B34C1" w14:textId="77777777" w:rsidTr="00F200A6">
        <w:trPr>
          <w:divId w:val="1"/>
          <w:cantSplit/>
        </w:trPr>
        <w:tc>
          <w:tcPr>
            <w:tcW w:w="1154" w:type="pct"/>
            <w:vAlign w:val="center"/>
          </w:tcPr>
          <w:p w14:paraId="6F0B34BF" w14:textId="77777777" w:rsidR="008665BA" w:rsidRPr="001A287A" w:rsidRDefault="008665BA" w:rsidP="00B07186">
            <w:pPr>
              <w:spacing w:line="360" w:lineRule="auto"/>
              <w:ind w:firstLine="0"/>
              <w:jc w:val="center"/>
              <w:rPr>
                <w:color w:val="000000"/>
              </w:rPr>
            </w:pPr>
            <w:r w:rsidRPr="001A287A">
              <w:rPr>
                <w:color w:val="000000"/>
              </w:rPr>
              <w:t>АХД</w:t>
            </w:r>
          </w:p>
        </w:tc>
        <w:tc>
          <w:tcPr>
            <w:tcW w:w="3846" w:type="pct"/>
            <w:vAlign w:val="center"/>
          </w:tcPr>
          <w:p w14:paraId="6F0B34C0" w14:textId="77777777" w:rsidR="008665BA" w:rsidRPr="001A287A" w:rsidRDefault="008665BA" w:rsidP="00B07186">
            <w:pPr>
              <w:spacing w:line="360" w:lineRule="auto"/>
              <w:ind w:firstLine="0"/>
              <w:jc w:val="both"/>
              <w:rPr>
                <w:color w:val="000000"/>
              </w:rPr>
            </w:pPr>
            <w:r w:rsidRPr="001A287A">
              <w:rPr>
                <w:color w:val="000000"/>
              </w:rPr>
              <w:t xml:space="preserve">Компонент </w:t>
            </w:r>
            <w:r>
              <w:rPr>
                <w:color w:val="000000"/>
              </w:rPr>
              <w:t>ФС ЕГИСЗ</w:t>
            </w:r>
            <w:r w:rsidRPr="001A287A">
              <w:rPr>
                <w:color w:val="000000"/>
              </w:rPr>
              <w:t>, обеспечивающий управленческий учет административно-хозяйственной деятельности медицинских организаций, в том числе автоматизирующей функции взаимодействия со страховыми медицинскими организациями в части формирования и оплаты счетов за оказанную медицинскую помощь, и управленческий кадровый учет в медицинских организациях, на основе существующих федеральных управленческих систем с использованием облачных техноло</w:t>
            </w:r>
            <w:r>
              <w:rPr>
                <w:color w:val="000000"/>
              </w:rPr>
              <w:t>гий</w:t>
            </w:r>
          </w:p>
        </w:tc>
      </w:tr>
      <w:tr w:rsidR="008665BA" w:rsidRPr="001A287A" w14:paraId="6F0B34C4" w14:textId="77777777" w:rsidTr="00F200A6">
        <w:trPr>
          <w:divId w:val="1"/>
          <w:cantSplit/>
        </w:trPr>
        <w:tc>
          <w:tcPr>
            <w:tcW w:w="1154" w:type="pct"/>
            <w:vAlign w:val="center"/>
          </w:tcPr>
          <w:p w14:paraId="6F0B34C2" w14:textId="77777777" w:rsidR="008665BA" w:rsidRPr="001A287A" w:rsidRDefault="008665BA" w:rsidP="00B07186">
            <w:pPr>
              <w:spacing w:line="360" w:lineRule="auto"/>
              <w:ind w:firstLine="0"/>
              <w:jc w:val="center"/>
              <w:rPr>
                <w:color w:val="000000"/>
              </w:rPr>
            </w:pPr>
            <w:r w:rsidRPr="001A287A">
              <w:rPr>
                <w:color w:val="000000"/>
              </w:rPr>
              <w:t>ГОСТ</w:t>
            </w:r>
          </w:p>
        </w:tc>
        <w:tc>
          <w:tcPr>
            <w:tcW w:w="3846" w:type="pct"/>
            <w:vAlign w:val="center"/>
          </w:tcPr>
          <w:p w14:paraId="6F0B34C3" w14:textId="77777777" w:rsidR="008665BA" w:rsidRPr="001A287A" w:rsidRDefault="008665BA" w:rsidP="00B07186">
            <w:pPr>
              <w:spacing w:line="360" w:lineRule="auto"/>
              <w:ind w:firstLine="0"/>
              <w:jc w:val="both"/>
              <w:rPr>
                <w:color w:val="000000"/>
              </w:rPr>
            </w:pPr>
            <w:r w:rsidRPr="001A287A">
              <w:rPr>
                <w:color w:val="000000"/>
              </w:rPr>
              <w:t>Государственный стандарт</w:t>
            </w:r>
          </w:p>
        </w:tc>
      </w:tr>
      <w:tr w:rsidR="008665BA" w:rsidRPr="001A287A" w14:paraId="6F0B34C7" w14:textId="77777777" w:rsidTr="00F200A6">
        <w:trPr>
          <w:divId w:val="1"/>
          <w:cantSplit/>
        </w:trPr>
        <w:tc>
          <w:tcPr>
            <w:tcW w:w="1154" w:type="pct"/>
            <w:vAlign w:val="center"/>
          </w:tcPr>
          <w:p w14:paraId="6F0B34C5" w14:textId="77777777" w:rsidR="008665BA" w:rsidRPr="001A287A" w:rsidRDefault="008665BA" w:rsidP="00B07186">
            <w:pPr>
              <w:spacing w:line="360" w:lineRule="auto"/>
              <w:ind w:firstLine="0"/>
              <w:jc w:val="center"/>
              <w:rPr>
                <w:color w:val="000000"/>
              </w:rPr>
            </w:pPr>
            <w:r w:rsidRPr="001A287A">
              <w:rPr>
                <w:color w:val="000000"/>
              </w:rPr>
              <w:t>ГРЛС</w:t>
            </w:r>
          </w:p>
        </w:tc>
        <w:tc>
          <w:tcPr>
            <w:tcW w:w="3846" w:type="pct"/>
            <w:vAlign w:val="center"/>
          </w:tcPr>
          <w:p w14:paraId="6F0B34C6" w14:textId="77777777" w:rsidR="008665BA" w:rsidRPr="001A287A" w:rsidRDefault="008665BA" w:rsidP="00B07186">
            <w:pPr>
              <w:spacing w:line="360" w:lineRule="auto"/>
              <w:ind w:firstLine="0"/>
              <w:jc w:val="both"/>
              <w:rPr>
                <w:color w:val="000000"/>
              </w:rPr>
            </w:pPr>
            <w:r w:rsidRPr="001A287A">
              <w:rPr>
                <w:color w:val="000000"/>
              </w:rPr>
              <w:t>Государственный реестр лекарственных средств</w:t>
            </w:r>
          </w:p>
        </w:tc>
      </w:tr>
      <w:tr w:rsidR="008665BA" w:rsidRPr="001A287A" w14:paraId="6F0B34CA" w14:textId="77777777" w:rsidTr="00F200A6">
        <w:trPr>
          <w:divId w:val="1"/>
          <w:cantSplit/>
        </w:trPr>
        <w:tc>
          <w:tcPr>
            <w:tcW w:w="1154" w:type="pct"/>
            <w:vAlign w:val="center"/>
          </w:tcPr>
          <w:p w14:paraId="6F0B34C8" w14:textId="77777777" w:rsidR="008665BA" w:rsidRPr="001A287A" w:rsidRDefault="008665BA" w:rsidP="00B07186">
            <w:pPr>
              <w:spacing w:line="360" w:lineRule="auto"/>
              <w:ind w:firstLine="0"/>
              <w:jc w:val="center"/>
              <w:rPr>
                <w:color w:val="000000"/>
              </w:rPr>
            </w:pPr>
            <w:r w:rsidRPr="001A287A">
              <w:rPr>
                <w:color w:val="000000"/>
              </w:rPr>
              <w:t>ЕГИСЗ</w:t>
            </w:r>
          </w:p>
        </w:tc>
        <w:tc>
          <w:tcPr>
            <w:tcW w:w="3846" w:type="pct"/>
            <w:vAlign w:val="center"/>
          </w:tcPr>
          <w:p w14:paraId="6F0B34C9" w14:textId="77777777" w:rsidR="008665BA" w:rsidRPr="001A287A" w:rsidRDefault="008665BA" w:rsidP="00B07186">
            <w:pPr>
              <w:spacing w:line="360" w:lineRule="auto"/>
              <w:ind w:firstLine="0"/>
              <w:jc w:val="both"/>
              <w:rPr>
                <w:color w:val="000000"/>
              </w:rPr>
            </w:pPr>
            <w:r w:rsidRPr="001A287A">
              <w:rPr>
                <w:color w:val="000000"/>
              </w:rPr>
              <w:t>Единая государственная информационная система в сфере здравоохранения</w:t>
            </w:r>
          </w:p>
        </w:tc>
      </w:tr>
      <w:tr w:rsidR="008665BA" w:rsidRPr="001A287A" w14:paraId="6F0B34CD" w14:textId="77777777" w:rsidTr="00F200A6">
        <w:trPr>
          <w:divId w:val="1"/>
          <w:cantSplit/>
        </w:trPr>
        <w:tc>
          <w:tcPr>
            <w:tcW w:w="1154" w:type="pct"/>
            <w:vAlign w:val="center"/>
          </w:tcPr>
          <w:p w14:paraId="6F0B34CB" w14:textId="77777777" w:rsidR="008665BA" w:rsidRPr="001A287A" w:rsidRDefault="008665BA" w:rsidP="00B07186">
            <w:pPr>
              <w:spacing w:line="360" w:lineRule="auto"/>
              <w:ind w:firstLine="0"/>
              <w:jc w:val="center"/>
              <w:rPr>
                <w:color w:val="000000"/>
              </w:rPr>
            </w:pPr>
            <w:r w:rsidRPr="001A287A">
              <w:rPr>
                <w:color w:val="000000"/>
              </w:rPr>
              <w:t>ЕПГУ</w:t>
            </w:r>
          </w:p>
        </w:tc>
        <w:tc>
          <w:tcPr>
            <w:tcW w:w="3846" w:type="pct"/>
            <w:vAlign w:val="center"/>
          </w:tcPr>
          <w:p w14:paraId="6F0B34CC" w14:textId="77777777" w:rsidR="008665BA" w:rsidRPr="001A287A" w:rsidRDefault="008665BA" w:rsidP="00B07186">
            <w:pPr>
              <w:spacing w:line="360" w:lineRule="auto"/>
              <w:ind w:firstLine="0"/>
              <w:jc w:val="both"/>
              <w:rPr>
                <w:color w:val="000000"/>
              </w:rPr>
            </w:pPr>
            <w:r w:rsidRPr="001A287A">
              <w:rPr>
                <w:color w:val="000000"/>
              </w:rPr>
              <w:t>Единый портал государственных и муниципальных услуг</w:t>
            </w:r>
          </w:p>
        </w:tc>
      </w:tr>
      <w:tr w:rsidR="008665BA" w:rsidRPr="001A287A" w14:paraId="6F0B34D0" w14:textId="77777777" w:rsidTr="00F200A6">
        <w:trPr>
          <w:divId w:val="1"/>
          <w:cantSplit/>
        </w:trPr>
        <w:tc>
          <w:tcPr>
            <w:tcW w:w="1154" w:type="pct"/>
            <w:vAlign w:val="center"/>
          </w:tcPr>
          <w:p w14:paraId="6F0B34CE" w14:textId="77777777" w:rsidR="008665BA" w:rsidRPr="001A287A" w:rsidRDefault="008665BA" w:rsidP="00B07186">
            <w:pPr>
              <w:spacing w:line="360" w:lineRule="auto"/>
              <w:ind w:firstLine="0"/>
              <w:jc w:val="center"/>
            </w:pPr>
            <w:r w:rsidRPr="001A287A">
              <w:t>ЕРЗ ФОМС</w:t>
            </w:r>
          </w:p>
        </w:tc>
        <w:tc>
          <w:tcPr>
            <w:tcW w:w="3846" w:type="pct"/>
            <w:vAlign w:val="center"/>
          </w:tcPr>
          <w:p w14:paraId="6F0B34CF" w14:textId="77777777" w:rsidR="008665BA" w:rsidRPr="004E2006" w:rsidRDefault="008665BA" w:rsidP="00B07186">
            <w:pPr>
              <w:spacing w:line="360" w:lineRule="auto"/>
              <w:ind w:firstLine="0"/>
              <w:jc w:val="both"/>
              <w:rPr>
                <w:color w:val="000000"/>
              </w:rPr>
            </w:pPr>
            <w:r w:rsidRPr="004E2006">
              <w:rPr>
                <w:color w:val="000000"/>
              </w:rPr>
              <w:t>Единый регистр застрахованных граждан ФОМС</w:t>
            </w:r>
          </w:p>
        </w:tc>
      </w:tr>
      <w:tr w:rsidR="008665BA" w:rsidRPr="001A287A" w14:paraId="6F0B34D3" w14:textId="77777777" w:rsidTr="00F200A6">
        <w:trPr>
          <w:divId w:val="1"/>
          <w:cantSplit/>
        </w:trPr>
        <w:tc>
          <w:tcPr>
            <w:tcW w:w="1154" w:type="pct"/>
            <w:vAlign w:val="center"/>
          </w:tcPr>
          <w:p w14:paraId="6F0B34D1" w14:textId="77777777" w:rsidR="008665BA" w:rsidRPr="001A287A" w:rsidRDefault="008665BA" w:rsidP="00B07186">
            <w:pPr>
              <w:spacing w:line="360" w:lineRule="auto"/>
              <w:ind w:firstLine="0"/>
              <w:jc w:val="center"/>
              <w:rPr>
                <w:color w:val="000000"/>
              </w:rPr>
            </w:pPr>
            <w:r w:rsidRPr="001A287A">
              <w:rPr>
                <w:color w:val="000000"/>
              </w:rPr>
              <w:t>ЕСИА</w:t>
            </w:r>
          </w:p>
        </w:tc>
        <w:tc>
          <w:tcPr>
            <w:tcW w:w="3846" w:type="pct"/>
            <w:vAlign w:val="center"/>
          </w:tcPr>
          <w:p w14:paraId="6F0B34D2" w14:textId="77777777" w:rsidR="008665BA" w:rsidRPr="001A287A" w:rsidRDefault="008665BA" w:rsidP="00B07186">
            <w:pPr>
              <w:spacing w:line="360" w:lineRule="auto"/>
              <w:ind w:firstLine="0"/>
              <w:jc w:val="both"/>
              <w:rPr>
                <w:color w:val="000000"/>
              </w:rPr>
            </w:pPr>
            <w:r w:rsidRPr="001A287A">
              <w:rPr>
                <w:color w:val="000000"/>
              </w:rPr>
              <w:t>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tc>
      </w:tr>
      <w:tr w:rsidR="008665BA" w:rsidRPr="001A287A" w14:paraId="6F0B34D6" w14:textId="77777777" w:rsidTr="00F200A6">
        <w:trPr>
          <w:divId w:val="1"/>
          <w:cantSplit/>
        </w:trPr>
        <w:tc>
          <w:tcPr>
            <w:tcW w:w="1154" w:type="pct"/>
            <w:vAlign w:val="center"/>
          </w:tcPr>
          <w:p w14:paraId="6F0B34D4" w14:textId="77777777" w:rsidR="008665BA" w:rsidRPr="001A287A" w:rsidRDefault="008665BA" w:rsidP="00B07186">
            <w:pPr>
              <w:spacing w:line="360" w:lineRule="auto"/>
              <w:ind w:firstLine="0"/>
              <w:jc w:val="center"/>
              <w:rPr>
                <w:color w:val="000000"/>
              </w:rPr>
            </w:pPr>
            <w:r w:rsidRPr="001A287A">
              <w:rPr>
                <w:color w:val="000000"/>
              </w:rPr>
              <w:t>ЕСИАиА</w:t>
            </w:r>
          </w:p>
        </w:tc>
        <w:tc>
          <w:tcPr>
            <w:tcW w:w="3846" w:type="pct"/>
            <w:vAlign w:val="center"/>
          </w:tcPr>
          <w:p w14:paraId="6F0B34D5" w14:textId="77777777" w:rsidR="008665BA" w:rsidRPr="001A287A" w:rsidRDefault="008665BA" w:rsidP="00B07186">
            <w:pPr>
              <w:spacing w:line="360" w:lineRule="auto"/>
              <w:ind w:firstLine="0"/>
              <w:jc w:val="both"/>
              <w:rPr>
                <w:color w:val="000000"/>
              </w:rPr>
            </w:pPr>
            <w:r w:rsidRPr="001A287A">
              <w:rPr>
                <w:color w:val="000000"/>
              </w:rPr>
              <w:t>Компонент ЕГИСЗ. Единая подсистема идентификации, аутентификации и авторизации пользователей ЕГИСЗ на основе ЕСИА</w:t>
            </w:r>
          </w:p>
        </w:tc>
      </w:tr>
      <w:tr w:rsidR="008665BA" w:rsidRPr="001A287A" w14:paraId="6F0B34D9" w14:textId="77777777" w:rsidTr="00F200A6">
        <w:trPr>
          <w:divId w:val="1"/>
          <w:cantSplit/>
        </w:trPr>
        <w:tc>
          <w:tcPr>
            <w:tcW w:w="1154" w:type="pct"/>
            <w:vAlign w:val="center"/>
          </w:tcPr>
          <w:p w14:paraId="6F0B34D7" w14:textId="77777777" w:rsidR="008665BA" w:rsidRPr="001A287A" w:rsidRDefault="008665BA" w:rsidP="00B07186">
            <w:pPr>
              <w:spacing w:line="360" w:lineRule="auto"/>
              <w:ind w:firstLine="0"/>
              <w:jc w:val="center"/>
              <w:rPr>
                <w:color w:val="000000"/>
              </w:rPr>
            </w:pPr>
            <w:r w:rsidRPr="001A287A">
              <w:rPr>
                <w:color w:val="000000"/>
              </w:rPr>
              <w:lastRenderedPageBreak/>
              <w:t>ИАС УР</w:t>
            </w:r>
          </w:p>
        </w:tc>
        <w:tc>
          <w:tcPr>
            <w:tcW w:w="3846" w:type="pct"/>
            <w:vAlign w:val="center"/>
          </w:tcPr>
          <w:p w14:paraId="6F0B34D8" w14:textId="77777777" w:rsidR="008665BA" w:rsidRPr="001A287A" w:rsidRDefault="008665BA" w:rsidP="00B07186">
            <w:pPr>
              <w:spacing w:line="360" w:lineRule="auto"/>
              <w:ind w:firstLine="0"/>
              <w:jc w:val="both"/>
              <w:rPr>
                <w:color w:val="000000"/>
              </w:rPr>
            </w:pPr>
            <w:r w:rsidRPr="001A287A">
              <w:rPr>
                <w:color w:val="000000"/>
              </w:rPr>
              <w:t xml:space="preserve">Компонент </w:t>
            </w:r>
            <w:r>
              <w:rPr>
                <w:color w:val="000000"/>
              </w:rPr>
              <w:t>ФС ЕГИСЗ</w:t>
            </w:r>
            <w:r w:rsidRPr="001A287A">
              <w:rPr>
                <w:color w:val="000000"/>
              </w:rPr>
              <w:t>. Информационно-аналитическая подсистема Минздрава России в части поддержки принятия управленческих решений на основе данных мониторинга, регистровых данных и данных первичного учета в здравоохранении</w:t>
            </w:r>
          </w:p>
        </w:tc>
      </w:tr>
      <w:tr w:rsidR="008665BA" w:rsidRPr="001A287A" w14:paraId="6F0B34DC" w14:textId="77777777" w:rsidTr="00F200A6">
        <w:trPr>
          <w:divId w:val="1"/>
          <w:cantSplit/>
        </w:trPr>
        <w:tc>
          <w:tcPr>
            <w:tcW w:w="1154" w:type="pct"/>
            <w:vAlign w:val="center"/>
          </w:tcPr>
          <w:p w14:paraId="6F0B34DA" w14:textId="77777777" w:rsidR="008665BA" w:rsidRPr="001A287A" w:rsidRDefault="008665BA" w:rsidP="00B07186">
            <w:pPr>
              <w:spacing w:line="360" w:lineRule="auto"/>
              <w:ind w:firstLine="0"/>
              <w:jc w:val="center"/>
              <w:rPr>
                <w:color w:val="000000"/>
              </w:rPr>
            </w:pPr>
            <w:r w:rsidRPr="001A287A">
              <w:rPr>
                <w:color w:val="000000"/>
              </w:rPr>
              <w:t>ИС</w:t>
            </w:r>
          </w:p>
        </w:tc>
        <w:tc>
          <w:tcPr>
            <w:tcW w:w="3846" w:type="pct"/>
            <w:vAlign w:val="center"/>
          </w:tcPr>
          <w:p w14:paraId="6F0B34DB" w14:textId="77777777" w:rsidR="008665BA" w:rsidRPr="001A287A" w:rsidRDefault="008665BA" w:rsidP="00B07186">
            <w:pPr>
              <w:spacing w:line="360" w:lineRule="auto"/>
              <w:ind w:firstLine="0"/>
              <w:jc w:val="both"/>
              <w:rPr>
                <w:color w:val="000000"/>
              </w:rPr>
            </w:pPr>
            <w:r w:rsidRPr="001A287A">
              <w:rPr>
                <w:color w:val="000000"/>
              </w:rPr>
              <w:t>Информационная система</w:t>
            </w:r>
          </w:p>
        </w:tc>
      </w:tr>
      <w:tr w:rsidR="008665BA" w:rsidRPr="001A287A" w14:paraId="6F0B34DF" w14:textId="77777777" w:rsidTr="00F200A6">
        <w:trPr>
          <w:divId w:val="1"/>
          <w:cantSplit/>
        </w:trPr>
        <w:tc>
          <w:tcPr>
            <w:tcW w:w="1154" w:type="pct"/>
            <w:vAlign w:val="center"/>
          </w:tcPr>
          <w:p w14:paraId="6F0B34DD" w14:textId="77777777" w:rsidR="008665BA" w:rsidRPr="001A287A" w:rsidRDefault="008665BA" w:rsidP="00B07186">
            <w:pPr>
              <w:spacing w:line="360" w:lineRule="auto"/>
              <w:ind w:firstLine="0"/>
              <w:jc w:val="center"/>
              <w:rPr>
                <w:color w:val="000000"/>
              </w:rPr>
            </w:pPr>
            <w:r w:rsidRPr="001A287A">
              <w:rPr>
                <w:color w:val="000000"/>
              </w:rPr>
              <w:t>ИЭМК</w:t>
            </w:r>
          </w:p>
        </w:tc>
        <w:tc>
          <w:tcPr>
            <w:tcW w:w="3846" w:type="pct"/>
            <w:vAlign w:val="center"/>
          </w:tcPr>
          <w:p w14:paraId="6F0B34DE" w14:textId="77777777" w:rsidR="008665BA" w:rsidRPr="001A287A" w:rsidRDefault="008665BA" w:rsidP="00B07186">
            <w:pPr>
              <w:spacing w:line="360" w:lineRule="auto"/>
              <w:ind w:firstLine="0"/>
              <w:jc w:val="both"/>
              <w:rPr>
                <w:color w:val="000000"/>
              </w:rPr>
            </w:pPr>
            <w:r w:rsidRPr="001A287A">
              <w:rPr>
                <w:color w:val="000000"/>
              </w:rPr>
              <w:t>Интегрированная электронная медицинская карта</w:t>
            </w:r>
          </w:p>
        </w:tc>
      </w:tr>
      <w:tr w:rsidR="008665BA" w:rsidRPr="001A287A" w14:paraId="6F0B34E2" w14:textId="77777777" w:rsidTr="00F200A6">
        <w:trPr>
          <w:divId w:val="1"/>
          <w:cantSplit/>
        </w:trPr>
        <w:tc>
          <w:tcPr>
            <w:tcW w:w="1154" w:type="pct"/>
            <w:vAlign w:val="center"/>
          </w:tcPr>
          <w:p w14:paraId="6F0B34E0" w14:textId="77777777" w:rsidR="008665BA" w:rsidRPr="001A287A" w:rsidRDefault="008665BA" w:rsidP="00B07186">
            <w:pPr>
              <w:spacing w:line="360" w:lineRule="auto"/>
              <w:ind w:firstLine="0"/>
              <w:jc w:val="center"/>
              <w:rPr>
                <w:color w:val="000000"/>
              </w:rPr>
            </w:pPr>
            <w:r w:rsidRPr="001A287A">
              <w:rPr>
                <w:color w:val="000000"/>
              </w:rPr>
              <w:t>ЛВС</w:t>
            </w:r>
          </w:p>
        </w:tc>
        <w:tc>
          <w:tcPr>
            <w:tcW w:w="3846" w:type="pct"/>
            <w:vAlign w:val="center"/>
          </w:tcPr>
          <w:p w14:paraId="6F0B34E1" w14:textId="77777777" w:rsidR="008665BA" w:rsidRPr="001A287A" w:rsidRDefault="008665BA" w:rsidP="00B07186">
            <w:pPr>
              <w:spacing w:line="360" w:lineRule="auto"/>
              <w:ind w:firstLine="0"/>
              <w:jc w:val="both"/>
              <w:rPr>
                <w:color w:val="000000"/>
              </w:rPr>
            </w:pPr>
            <w:r w:rsidRPr="001A287A">
              <w:rPr>
                <w:color w:val="000000"/>
              </w:rPr>
              <w:t>Локально вычислительная сеть</w:t>
            </w:r>
          </w:p>
        </w:tc>
      </w:tr>
      <w:tr w:rsidR="008665BA" w:rsidRPr="001A287A" w14:paraId="6F0B34E5" w14:textId="77777777" w:rsidTr="00F200A6">
        <w:trPr>
          <w:divId w:val="1"/>
          <w:cantSplit/>
        </w:trPr>
        <w:tc>
          <w:tcPr>
            <w:tcW w:w="1154" w:type="pct"/>
            <w:vAlign w:val="center"/>
          </w:tcPr>
          <w:p w14:paraId="6F0B34E3" w14:textId="77777777" w:rsidR="008665BA" w:rsidRPr="001A287A" w:rsidRDefault="008665BA" w:rsidP="00B07186">
            <w:pPr>
              <w:spacing w:line="360" w:lineRule="auto"/>
              <w:ind w:firstLine="0"/>
              <w:jc w:val="center"/>
              <w:rPr>
                <w:color w:val="000000"/>
              </w:rPr>
            </w:pPr>
            <w:r w:rsidRPr="001A287A">
              <w:rPr>
                <w:color w:val="000000"/>
              </w:rPr>
              <w:t>МИС</w:t>
            </w:r>
          </w:p>
        </w:tc>
        <w:tc>
          <w:tcPr>
            <w:tcW w:w="3846" w:type="pct"/>
            <w:vAlign w:val="center"/>
          </w:tcPr>
          <w:p w14:paraId="6F0B34E4" w14:textId="77777777" w:rsidR="008665BA" w:rsidRPr="001A287A" w:rsidRDefault="008665BA" w:rsidP="00B07186">
            <w:pPr>
              <w:spacing w:line="360" w:lineRule="auto"/>
              <w:ind w:firstLine="0"/>
              <w:jc w:val="both"/>
              <w:rPr>
                <w:color w:val="000000"/>
              </w:rPr>
            </w:pPr>
            <w:r w:rsidRPr="001A287A">
              <w:rPr>
                <w:color w:val="000000"/>
              </w:rPr>
              <w:t>Медицинская информационная система</w:t>
            </w:r>
          </w:p>
        </w:tc>
      </w:tr>
      <w:tr w:rsidR="008665BA" w:rsidRPr="001A287A" w14:paraId="6F0B34E8" w14:textId="77777777" w:rsidTr="00F200A6">
        <w:trPr>
          <w:divId w:val="1"/>
          <w:cantSplit/>
        </w:trPr>
        <w:tc>
          <w:tcPr>
            <w:tcW w:w="1154" w:type="pct"/>
            <w:vAlign w:val="center"/>
          </w:tcPr>
          <w:p w14:paraId="6F0B34E6" w14:textId="77777777" w:rsidR="008665BA" w:rsidRPr="001A287A" w:rsidRDefault="008665BA" w:rsidP="00B07186">
            <w:pPr>
              <w:spacing w:line="360" w:lineRule="auto"/>
              <w:ind w:firstLine="0"/>
              <w:jc w:val="center"/>
              <w:rPr>
                <w:color w:val="000000"/>
              </w:rPr>
            </w:pPr>
            <w:r w:rsidRPr="001A287A">
              <w:rPr>
                <w:color w:val="000000"/>
              </w:rPr>
              <w:t>МО</w:t>
            </w:r>
          </w:p>
        </w:tc>
        <w:tc>
          <w:tcPr>
            <w:tcW w:w="3846" w:type="pct"/>
            <w:vAlign w:val="center"/>
          </w:tcPr>
          <w:p w14:paraId="6F0B34E7" w14:textId="77777777" w:rsidR="008665BA" w:rsidRPr="001A287A" w:rsidRDefault="008665BA" w:rsidP="00B07186">
            <w:pPr>
              <w:spacing w:line="360" w:lineRule="auto"/>
              <w:ind w:firstLine="0"/>
              <w:jc w:val="both"/>
              <w:rPr>
                <w:color w:val="000000"/>
              </w:rPr>
            </w:pPr>
            <w:r w:rsidRPr="001A287A">
              <w:rPr>
                <w:color w:val="000000"/>
              </w:rPr>
              <w:t>Медицинская организация</w:t>
            </w:r>
          </w:p>
        </w:tc>
      </w:tr>
      <w:tr w:rsidR="008665BA" w:rsidRPr="001A287A" w14:paraId="6F0B34EB" w14:textId="77777777" w:rsidTr="00F200A6">
        <w:trPr>
          <w:divId w:val="1"/>
          <w:cantSplit/>
        </w:trPr>
        <w:tc>
          <w:tcPr>
            <w:tcW w:w="1154" w:type="pct"/>
            <w:vAlign w:val="center"/>
          </w:tcPr>
          <w:p w14:paraId="6F0B34E9" w14:textId="77777777" w:rsidR="008665BA" w:rsidRPr="001A287A" w:rsidRDefault="008665BA" w:rsidP="00B07186">
            <w:pPr>
              <w:spacing w:line="360" w:lineRule="auto"/>
              <w:ind w:firstLine="0"/>
              <w:jc w:val="center"/>
              <w:rPr>
                <w:color w:val="000000"/>
              </w:rPr>
            </w:pPr>
            <w:r w:rsidRPr="001A287A">
              <w:rPr>
                <w:color w:val="000000"/>
              </w:rPr>
              <w:t>МП</w:t>
            </w:r>
          </w:p>
        </w:tc>
        <w:tc>
          <w:tcPr>
            <w:tcW w:w="3846" w:type="pct"/>
            <w:vAlign w:val="center"/>
          </w:tcPr>
          <w:p w14:paraId="6F0B34EA" w14:textId="77777777" w:rsidR="008665BA" w:rsidRPr="001A287A" w:rsidRDefault="008665BA" w:rsidP="00B07186">
            <w:pPr>
              <w:spacing w:line="360" w:lineRule="auto"/>
              <w:ind w:firstLine="0"/>
              <w:jc w:val="both"/>
              <w:rPr>
                <w:color w:val="000000"/>
              </w:rPr>
            </w:pPr>
            <w:r w:rsidRPr="001A287A">
              <w:rPr>
                <w:color w:val="000000"/>
              </w:rPr>
              <w:t>Медицинская помощь</w:t>
            </w:r>
          </w:p>
        </w:tc>
      </w:tr>
      <w:tr w:rsidR="008665BA" w:rsidRPr="001A287A" w14:paraId="6F0B34EE" w14:textId="77777777" w:rsidTr="00F200A6">
        <w:trPr>
          <w:divId w:val="1"/>
          <w:cantSplit/>
        </w:trPr>
        <w:tc>
          <w:tcPr>
            <w:tcW w:w="1154" w:type="pct"/>
            <w:vAlign w:val="center"/>
          </w:tcPr>
          <w:p w14:paraId="6F0B34EC" w14:textId="77777777" w:rsidR="008665BA" w:rsidRPr="001A287A" w:rsidRDefault="008665BA" w:rsidP="00B07186">
            <w:pPr>
              <w:spacing w:line="360" w:lineRule="auto"/>
              <w:ind w:firstLine="0"/>
              <w:jc w:val="center"/>
              <w:rPr>
                <w:color w:val="000000"/>
              </w:rPr>
            </w:pPr>
            <w:r w:rsidRPr="001A287A">
              <w:rPr>
                <w:color w:val="000000"/>
              </w:rPr>
              <w:t>НСД</w:t>
            </w:r>
          </w:p>
        </w:tc>
        <w:tc>
          <w:tcPr>
            <w:tcW w:w="3846" w:type="pct"/>
            <w:vAlign w:val="center"/>
          </w:tcPr>
          <w:p w14:paraId="6F0B34ED" w14:textId="77777777" w:rsidR="008665BA" w:rsidRPr="001A287A" w:rsidRDefault="008665BA" w:rsidP="00B07186">
            <w:pPr>
              <w:spacing w:line="360" w:lineRule="auto"/>
              <w:ind w:firstLine="0"/>
              <w:jc w:val="both"/>
              <w:rPr>
                <w:color w:val="000000"/>
              </w:rPr>
            </w:pPr>
            <w:r w:rsidRPr="001A287A">
              <w:rPr>
                <w:color w:val="000000"/>
              </w:rPr>
              <w:t>Несанкционированный доступ</w:t>
            </w:r>
          </w:p>
        </w:tc>
      </w:tr>
      <w:tr w:rsidR="008665BA" w:rsidRPr="001A287A" w14:paraId="6F0B34F1" w14:textId="77777777" w:rsidTr="00F200A6">
        <w:trPr>
          <w:divId w:val="1"/>
          <w:cantSplit/>
        </w:trPr>
        <w:tc>
          <w:tcPr>
            <w:tcW w:w="1154" w:type="pct"/>
            <w:vAlign w:val="center"/>
          </w:tcPr>
          <w:p w14:paraId="6F0B34EF" w14:textId="77777777" w:rsidR="008665BA" w:rsidRPr="001A287A" w:rsidRDefault="008665BA" w:rsidP="00B07186">
            <w:pPr>
              <w:spacing w:line="360" w:lineRule="auto"/>
              <w:ind w:firstLine="0"/>
              <w:jc w:val="center"/>
              <w:rPr>
                <w:color w:val="000000"/>
              </w:rPr>
            </w:pPr>
            <w:r w:rsidRPr="001A287A">
              <w:rPr>
                <w:color w:val="000000"/>
              </w:rPr>
              <w:t>НСИ</w:t>
            </w:r>
          </w:p>
        </w:tc>
        <w:tc>
          <w:tcPr>
            <w:tcW w:w="3846" w:type="pct"/>
            <w:vAlign w:val="center"/>
          </w:tcPr>
          <w:p w14:paraId="6F0B34F0" w14:textId="77777777" w:rsidR="008665BA" w:rsidRPr="001A287A" w:rsidRDefault="008665BA" w:rsidP="00B07186">
            <w:pPr>
              <w:spacing w:line="360" w:lineRule="auto"/>
              <w:ind w:firstLine="0"/>
              <w:jc w:val="both"/>
              <w:rPr>
                <w:color w:val="000000"/>
              </w:rPr>
            </w:pPr>
            <w:r w:rsidRPr="001A287A">
              <w:rPr>
                <w:color w:val="000000"/>
              </w:rPr>
              <w:t>Нормативно-справочная информация</w:t>
            </w:r>
          </w:p>
        </w:tc>
      </w:tr>
      <w:tr w:rsidR="008665BA" w:rsidRPr="001A287A" w14:paraId="6F0B34F4" w14:textId="77777777" w:rsidTr="00F200A6">
        <w:trPr>
          <w:divId w:val="1"/>
          <w:cantSplit/>
        </w:trPr>
        <w:tc>
          <w:tcPr>
            <w:tcW w:w="1154" w:type="pct"/>
            <w:vAlign w:val="center"/>
          </w:tcPr>
          <w:p w14:paraId="6F0B34F2" w14:textId="77777777" w:rsidR="008665BA" w:rsidRPr="001A287A" w:rsidRDefault="008665BA" w:rsidP="00B07186">
            <w:pPr>
              <w:spacing w:line="360" w:lineRule="auto"/>
              <w:ind w:firstLine="0"/>
              <w:jc w:val="center"/>
              <w:rPr>
                <w:color w:val="000000"/>
              </w:rPr>
            </w:pPr>
            <w:r w:rsidRPr="001A287A">
              <w:rPr>
                <w:color w:val="000000"/>
              </w:rPr>
              <w:t>ОГРН</w:t>
            </w:r>
          </w:p>
        </w:tc>
        <w:tc>
          <w:tcPr>
            <w:tcW w:w="3846" w:type="pct"/>
            <w:vAlign w:val="center"/>
          </w:tcPr>
          <w:p w14:paraId="6F0B34F3" w14:textId="77777777" w:rsidR="008665BA" w:rsidRPr="001A287A" w:rsidRDefault="008665BA" w:rsidP="00B07186">
            <w:pPr>
              <w:spacing w:line="360" w:lineRule="auto"/>
              <w:ind w:firstLine="0"/>
              <w:jc w:val="both"/>
              <w:rPr>
                <w:color w:val="000000"/>
              </w:rPr>
            </w:pPr>
            <w:r w:rsidRPr="001A287A">
              <w:rPr>
                <w:color w:val="000000"/>
              </w:rPr>
              <w:t>Основной государственный регистрационный номер</w:t>
            </w:r>
          </w:p>
        </w:tc>
      </w:tr>
      <w:tr w:rsidR="008665BA" w:rsidRPr="001A287A" w14:paraId="6F0B34F7" w14:textId="77777777" w:rsidTr="00F200A6">
        <w:trPr>
          <w:divId w:val="1"/>
          <w:cantSplit/>
        </w:trPr>
        <w:tc>
          <w:tcPr>
            <w:tcW w:w="1154" w:type="pct"/>
            <w:vAlign w:val="center"/>
          </w:tcPr>
          <w:p w14:paraId="6F0B34F5" w14:textId="77777777" w:rsidR="008665BA" w:rsidRPr="001A287A" w:rsidRDefault="008665BA" w:rsidP="00B07186">
            <w:pPr>
              <w:spacing w:line="360" w:lineRule="auto"/>
              <w:ind w:firstLine="0"/>
              <w:jc w:val="center"/>
              <w:rPr>
                <w:color w:val="000000"/>
              </w:rPr>
            </w:pPr>
            <w:r w:rsidRPr="001A287A">
              <w:rPr>
                <w:color w:val="000000"/>
              </w:rPr>
              <w:t>ОУЗ</w:t>
            </w:r>
          </w:p>
        </w:tc>
        <w:tc>
          <w:tcPr>
            <w:tcW w:w="3846" w:type="pct"/>
            <w:vAlign w:val="center"/>
          </w:tcPr>
          <w:p w14:paraId="6F0B34F6" w14:textId="77777777" w:rsidR="008665BA" w:rsidRPr="001A287A" w:rsidRDefault="008665BA" w:rsidP="00B07186">
            <w:pPr>
              <w:spacing w:line="360" w:lineRule="auto"/>
              <w:ind w:firstLine="0"/>
              <w:jc w:val="both"/>
              <w:rPr>
                <w:color w:val="000000"/>
              </w:rPr>
            </w:pPr>
            <w:r w:rsidRPr="001A287A">
              <w:rPr>
                <w:color w:val="000000"/>
              </w:rPr>
              <w:t>Орган управления здравоохранением</w:t>
            </w:r>
          </w:p>
        </w:tc>
      </w:tr>
      <w:tr w:rsidR="008665BA" w:rsidRPr="001A287A" w14:paraId="6F0B34FA" w14:textId="77777777" w:rsidTr="00F200A6">
        <w:trPr>
          <w:divId w:val="1"/>
          <w:cantSplit/>
        </w:trPr>
        <w:tc>
          <w:tcPr>
            <w:tcW w:w="1154" w:type="pct"/>
            <w:vAlign w:val="center"/>
          </w:tcPr>
          <w:p w14:paraId="6F0B34F8" w14:textId="77777777" w:rsidR="008665BA" w:rsidRPr="001A287A" w:rsidRDefault="008665BA" w:rsidP="00B07186">
            <w:pPr>
              <w:spacing w:line="360" w:lineRule="auto"/>
              <w:ind w:firstLine="0"/>
              <w:jc w:val="center"/>
              <w:rPr>
                <w:color w:val="000000"/>
              </w:rPr>
            </w:pPr>
            <w:r w:rsidRPr="001A287A">
              <w:rPr>
                <w:color w:val="000000"/>
              </w:rPr>
              <w:t>ПО</w:t>
            </w:r>
          </w:p>
        </w:tc>
        <w:tc>
          <w:tcPr>
            <w:tcW w:w="3846" w:type="pct"/>
            <w:vAlign w:val="center"/>
          </w:tcPr>
          <w:p w14:paraId="6F0B34F9" w14:textId="77777777" w:rsidR="008665BA" w:rsidRPr="001A287A" w:rsidRDefault="008665BA" w:rsidP="00B07186">
            <w:pPr>
              <w:spacing w:line="360" w:lineRule="auto"/>
              <w:ind w:firstLine="0"/>
              <w:jc w:val="both"/>
              <w:rPr>
                <w:color w:val="000000"/>
              </w:rPr>
            </w:pPr>
            <w:r w:rsidRPr="001A287A">
              <w:rPr>
                <w:color w:val="000000"/>
              </w:rPr>
              <w:t>Программное обеспечение</w:t>
            </w:r>
          </w:p>
        </w:tc>
      </w:tr>
      <w:tr w:rsidR="008665BA" w:rsidRPr="001A287A" w14:paraId="6F0B34FD" w14:textId="77777777" w:rsidTr="00F200A6">
        <w:trPr>
          <w:divId w:val="1"/>
          <w:cantSplit/>
        </w:trPr>
        <w:tc>
          <w:tcPr>
            <w:tcW w:w="1154" w:type="pct"/>
            <w:vAlign w:val="center"/>
          </w:tcPr>
          <w:p w14:paraId="6F0B34FB" w14:textId="77777777" w:rsidR="008665BA" w:rsidRPr="001A287A" w:rsidRDefault="008665BA" w:rsidP="00B07186">
            <w:pPr>
              <w:spacing w:line="360" w:lineRule="auto"/>
              <w:ind w:firstLine="0"/>
              <w:jc w:val="center"/>
              <w:rPr>
                <w:color w:val="000000"/>
              </w:rPr>
            </w:pPr>
            <w:r w:rsidRPr="001A287A">
              <w:rPr>
                <w:color w:val="000000"/>
              </w:rPr>
              <w:t>Реестр НСИ</w:t>
            </w:r>
          </w:p>
        </w:tc>
        <w:tc>
          <w:tcPr>
            <w:tcW w:w="3846" w:type="pct"/>
            <w:vAlign w:val="center"/>
          </w:tcPr>
          <w:p w14:paraId="6F0B34FC" w14:textId="77777777" w:rsidR="008665BA" w:rsidRPr="001A287A" w:rsidRDefault="008665BA" w:rsidP="00B07186">
            <w:pPr>
              <w:spacing w:line="360" w:lineRule="auto"/>
              <w:ind w:firstLine="0"/>
              <w:jc w:val="both"/>
              <w:rPr>
                <w:color w:val="000000"/>
              </w:rPr>
            </w:pPr>
            <w:r w:rsidRPr="001A287A">
              <w:rPr>
                <w:color w:val="000000"/>
              </w:rPr>
              <w:t>Программный комплекс «Реестр нормативно-справочной информации системы здравоохранения»</w:t>
            </w:r>
          </w:p>
        </w:tc>
      </w:tr>
      <w:tr w:rsidR="008665BA" w:rsidRPr="001A287A" w14:paraId="6F0B3500" w14:textId="77777777" w:rsidTr="00F200A6">
        <w:trPr>
          <w:divId w:val="1"/>
          <w:cantSplit/>
        </w:trPr>
        <w:tc>
          <w:tcPr>
            <w:tcW w:w="1154" w:type="pct"/>
            <w:vAlign w:val="center"/>
          </w:tcPr>
          <w:p w14:paraId="6F0B34FE" w14:textId="77777777" w:rsidR="008665BA" w:rsidRPr="001A287A" w:rsidRDefault="008665BA" w:rsidP="00B07186">
            <w:pPr>
              <w:spacing w:line="360" w:lineRule="auto"/>
              <w:ind w:firstLine="0"/>
              <w:jc w:val="center"/>
              <w:rPr>
                <w:color w:val="000000"/>
              </w:rPr>
            </w:pPr>
            <w:r w:rsidRPr="001A287A">
              <w:rPr>
                <w:color w:val="000000"/>
              </w:rPr>
              <w:t>РИП ММД</w:t>
            </w:r>
          </w:p>
        </w:tc>
        <w:tc>
          <w:tcPr>
            <w:tcW w:w="3846" w:type="pct"/>
            <w:vAlign w:val="center"/>
          </w:tcPr>
          <w:p w14:paraId="6F0B34FF" w14:textId="77777777" w:rsidR="008665BA" w:rsidRPr="001A287A" w:rsidRDefault="008665BA" w:rsidP="00B07186">
            <w:pPr>
              <w:spacing w:line="360" w:lineRule="auto"/>
              <w:ind w:firstLine="0"/>
              <w:jc w:val="both"/>
              <w:rPr>
                <w:color w:val="000000"/>
              </w:rPr>
            </w:pPr>
            <w:r w:rsidRPr="001A287A">
              <w:rPr>
                <w:color w:val="000000"/>
              </w:rPr>
              <w:t>Распределенное информационное пространство медицинских мультимедийных данных</w:t>
            </w:r>
          </w:p>
        </w:tc>
      </w:tr>
      <w:tr w:rsidR="008665BA" w:rsidRPr="001A287A" w14:paraId="6F0B3503" w14:textId="77777777" w:rsidTr="00F200A6">
        <w:trPr>
          <w:divId w:val="1"/>
          <w:cantSplit/>
        </w:trPr>
        <w:tc>
          <w:tcPr>
            <w:tcW w:w="1154" w:type="pct"/>
            <w:vAlign w:val="center"/>
          </w:tcPr>
          <w:p w14:paraId="6F0B3501" w14:textId="77777777" w:rsidR="008665BA" w:rsidRPr="001A287A" w:rsidRDefault="008665BA" w:rsidP="00B07186">
            <w:pPr>
              <w:spacing w:line="360" w:lineRule="auto"/>
              <w:ind w:firstLine="0"/>
              <w:jc w:val="center"/>
              <w:rPr>
                <w:color w:val="000000"/>
              </w:rPr>
            </w:pPr>
            <w:r w:rsidRPr="001A287A">
              <w:rPr>
                <w:color w:val="000000"/>
              </w:rPr>
              <w:t>РС ЕГИСЗ</w:t>
            </w:r>
          </w:p>
        </w:tc>
        <w:tc>
          <w:tcPr>
            <w:tcW w:w="3846" w:type="pct"/>
            <w:vAlign w:val="center"/>
          </w:tcPr>
          <w:p w14:paraId="6F0B3502" w14:textId="77777777" w:rsidR="008665BA" w:rsidRPr="001A287A" w:rsidRDefault="008665BA" w:rsidP="00B07186">
            <w:pPr>
              <w:spacing w:line="360" w:lineRule="auto"/>
              <w:ind w:firstLine="0"/>
              <w:jc w:val="both"/>
              <w:rPr>
                <w:color w:val="000000"/>
              </w:rPr>
            </w:pPr>
            <w:r w:rsidRPr="001A287A">
              <w:rPr>
                <w:color w:val="000000"/>
              </w:rPr>
              <w:t>Региональный сегмент единой государственной информационная система в сфере здравоохранения</w:t>
            </w:r>
          </w:p>
        </w:tc>
      </w:tr>
      <w:tr w:rsidR="008665BA" w:rsidRPr="001A287A" w14:paraId="6F0B3506" w14:textId="77777777" w:rsidTr="00F200A6">
        <w:trPr>
          <w:divId w:val="1"/>
          <w:cantSplit/>
        </w:trPr>
        <w:tc>
          <w:tcPr>
            <w:tcW w:w="1154" w:type="pct"/>
            <w:vAlign w:val="center"/>
          </w:tcPr>
          <w:p w14:paraId="6F0B3504" w14:textId="77777777" w:rsidR="008665BA" w:rsidRPr="001A287A" w:rsidRDefault="008665BA" w:rsidP="00B07186">
            <w:pPr>
              <w:spacing w:line="360" w:lineRule="auto"/>
              <w:ind w:firstLine="0"/>
              <w:jc w:val="center"/>
              <w:rPr>
                <w:color w:val="000000"/>
              </w:rPr>
            </w:pPr>
            <w:r w:rsidRPr="001A287A">
              <w:rPr>
                <w:color w:val="000000"/>
              </w:rPr>
              <w:t>РФ</w:t>
            </w:r>
          </w:p>
        </w:tc>
        <w:tc>
          <w:tcPr>
            <w:tcW w:w="3846" w:type="pct"/>
            <w:vAlign w:val="center"/>
          </w:tcPr>
          <w:p w14:paraId="6F0B3505" w14:textId="77777777" w:rsidR="008665BA" w:rsidRPr="001A287A" w:rsidRDefault="008665BA" w:rsidP="00B07186">
            <w:pPr>
              <w:spacing w:line="360" w:lineRule="auto"/>
              <w:ind w:firstLine="0"/>
              <w:jc w:val="both"/>
              <w:rPr>
                <w:color w:val="000000"/>
              </w:rPr>
            </w:pPr>
            <w:r w:rsidRPr="001A287A">
              <w:rPr>
                <w:color w:val="000000"/>
              </w:rPr>
              <w:t>Российская Федерация</w:t>
            </w:r>
          </w:p>
        </w:tc>
      </w:tr>
      <w:tr w:rsidR="008665BA" w:rsidRPr="001A287A" w14:paraId="6F0B3509" w14:textId="77777777" w:rsidTr="00F200A6">
        <w:trPr>
          <w:divId w:val="1"/>
          <w:cantSplit/>
        </w:trPr>
        <w:tc>
          <w:tcPr>
            <w:tcW w:w="1154" w:type="pct"/>
            <w:vAlign w:val="center"/>
          </w:tcPr>
          <w:p w14:paraId="6F0B3507" w14:textId="77777777" w:rsidR="008665BA" w:rsidRPr="001A287A" w:rsidRDefault="008665BA" w:rsidP="00B07186">
            <w:pPr>
              <w:spacing w:line="360" w:lineRule="auto"/>
              <w:ind w:firstLine="0"/>
              <w:jc w:val="center"/>
              <w:rPr>
                <w:color w:val="000000"/>
              </w:rPr>
            </w:pPr>
            <w:r w:rsidRPr="001A287A">
              <w:rPr>
                <w:color w:val="000000"/>
              </w:rPr>
              <w:t>Сервис ИПС</w:t>
            </w:r>
          </w:p>
        </w:tc>
        <w:tc>
          <w:tcPr>
            <w:tcW w:w="3846" w:type="pct"/>
            <w:vAlign w:val="center"/>
          </w:tcPr>
          <w:p w14:paraId="6F0B3508" w14:textId="77777777" w:rsidR="008665BA" w:rsidRPr="001A287A" w:rsidRDefault="008665BA" w:rsidP="00B07186">
            <w:pPr>
              <w:spacing w:line="360" w:lineRule="auto"/>
              <w:ind w:firstLine="0"/>
              <w:jc w:val="both"/>
              <w:rPr>
                <w:color w:val="000000"/>
              </w:rPr>
            </w:pPr>
            <w:r w:rsidRPr="001A287A">
              <w:rPr>
                <w:color w:val="000000"/>
              </w:rPr>
              <w:t xml:space="preserve">Компонент "Сервис  интеграции прикладных систем". Общесистемный технологический сервис, входящий в состав сегмента централизованных общесистемных компонентов </w:t>
            </w:r>
            <w:r>
              <w:rPr>
                <w:color w:val="000000"/>
              </w:rPr>
              <w:t>ФС ЕГИСЗ</w:t>
            </w:r>
          </w:p>
        </w:tc>
      </w:tr>
      <w:tr w:rsidR="008665BA" w:rsidRPr="001A287A" w14:paraId="6F0B350C" w14:textId="77777777" w:rsidTr="00F200A6">
        <w:trPr>
          <w:divId w:val="1"/>
          <w:cantSplit/>
        </w:trPr>
        <w:tc>
          <w:tcPr>
            <w:tcW w:w="1154" w:type="pct"/>
            <w:vAlign w:val="center"/>
          </w:tcPr>
          <w:p w14:paraId="6F0B350A" w14:textId="77777777" w:rsidR="008665BA" w:rsidRPr="001A287A" w:rsidRDefault="008665BA" w:rsidP="00B07186">
            <w:pPr>
              <w:spacing w:line="360" w:lineRule="auto"/>
              <w:ind w:firstLine="0"/>
              <w:jc w:val="center"/>
              <w:rPr>
                <w:color w:val="000000"/>
              </w:rPr>
            </w:pPr>
            <w:r w:rsidRPr="001A287A">
              <w:rPr>
                <w:color w:val="000000"/>
              </w:rPr>
              <w:lastRenderedPageBreak/>
              <w:t>Система ведения ИЭМК</w:t>
            </w:r>
          </w:p>
        </w:tc>
        <w:tc>
          <w:tcPr>
            <w:tcW w:w="3846" w:type="pct"/>
            <w:vAlign w:val="center"/>
          </w:tcPr>
          <w:p w14:paraId="6F0B350B" w14:textId="77777777" w:rsidR="008665BA" w:rsidRPr="001A287A" w:rsidRDefault="008665BA" w:rsidP="00B07186">
            <w:pPr>
              <w:spacing w:line="360" w:lineRule="auto"/>
              <w:ind w:firstLine="0"/>
              <w:jc w:val="both"/>
              <w:rPr>
                <w:color w:val="000000"/>
              </w:rPr>
            </w:pPr>
            <w:r w:rsidRPr="001A287A">
              <w:rPr>
                <w:color w:val="000000"/>
              </w:rPr>
              <w:t xml:space="preserve">Компонент </w:t>
            </w:r>
            <w:r>
              <w:rPr>
                <w:color w:val="000000"/>
              </w:rPr>
              <w:t>ФС ЕГИСЗ</w:t>
            </w:r>
            <w:r w:rsidRPr="001A287A">
              <w:rPr>
                <w:color w:val="000000"/>
              </w:rPr>
              <w:t xml:space="preserve"> по ведению интегрированной электронной медицинской карты и сервисах доступа к ней с использованием сервисно-ориентированных и облачных технологий, входящей в состав </w:t>
            </w:r>
            <w:r>
              <w:rPr>
                <w:color w:val="000000"/>
              </w:rPr>
              <w:t>ФС ЕГИСЗ</w:t>
            </w:r>
            <w:r w:rsidRPr="001A287A">
              <w:rPr>
                <w:color w:val="000000"/>
              </w:rPr>
              <w:t xml:space="preserve"> Минздрава России</w:t>
            </w:r>
          </w:p>
        </w:tc>
      </w:tr>
      <w:tr w:rsidR="008665BA" w:rsidRPr="001A287A" w14:paraId="6F0B350F" w14:textId="77777777" w:rsidTr="00F200A6">
        <w:trPr>
          <w:divId w:val="1"/>
          <w:cantSplit/>
        </w:trPr>
        <w:tc>
          <w:tcPr>
            <w:tcW w:w="1154" w:type="pct"/>
            <w:vAlign w:val="center"/>
          </w:tcPr>
          <w:p w14:paraId="6F0B350D" w14:textId="77777777" w:rsidR="008665BA" w:rsidRPr="001A287A" w:rsidRDefault="008665BA" w:rsidP="00B07186">
            <w:pPr>
              <w:spacing w:line="360" w:lineRule="auto"/>
              <w:ind w:firstLine="0"/>
              <w:jc w:val="center"/>
              <w:rPr>
                <w:color w:val="000000"/>
              </w:rPr>
            </w:pPr>
            <w:r w:rsidRPr="001A287A">
              <w:rPr>
                <w:color w:val="000000"/>
              </w:rPr>
              <w:t>СМ</w:t>
            </w:r>
          </w:p>
        </w:tc>
        <w:tc>
          <w:tcPr>
            <w:tcW w:w="3846" w:type="pct"/>
            <w:vAlign w:val="center"/>
          </w:tcPr>
          <w:p w14:paraId="6F0B350E" w14:textId="77777777" w:rsidR="008665BA" w:rsidRPr="001A287A" w:rsidRDefault="008665BA" w:rsidP="00B07186">
            <w:pPr>
              <w:spacing w:line="360" w:lineRule="auto"/>
              <w:ind w:firstLine="0"/>
              <w:jc w:val="both"/>
              <w:rPr>
                <w:color w:val="000000"/>
              </w:rPr>
            </w:pPr>
            <w:r w:rsidRPr="001A287A">
              <w:rPr>
                <w:color w:val="000000"/>
              </w:rPr>
              <w:t>Система мониторинга</w:t>
            </w:r>
          </w:p>
        </w:tc>
      </w:tr>
      <w:tr w:rsidR="008665BA" w:rsidRPr="001A287A" w14:paraId="6F0B3512" w14:textId="77777777" w:rsidTr="00F200A6">
        <w:trPr>
          <w:divId w:val="1"/>
          <w:cantSplit/>
        </w:trPr>
        <w:tc>
          <w:tcPr>
            <w:tcW w:w="1154" w:type="pct"/>
            <w:vAlign w:val="center"/>
          </w:tcPr>
          <w:p w14:paraId="6F0B3510" w14:textId="77777777" w:rsidR="008665BA" w:rsidRPr="001A287A" w:rsidRDefault="008665BA" w:rsidP="00B07186">
            <w:pPr>
              <w:spacing w:line="360" w:lineRule="auto"/>
              <w:ind w:firstLine="0"/>
              <w:jc w:val="center"/>
              <w:rPr>
                <w:color w:val="000000"/>
              </w:rPr>
            </w:pPr>
            <w:r w:rsidRPr="001A287A">
              <w:rPr>
                <w:color w:val="000000"/>
              </w:rPr>
              <w:t>СМО</w:t>
            </w:r>
          </w:p>
        </w:tc>
        <w:tc>
          <w:tcPr>
            <w:tcW w:w="3846" w:type="pct"/>
            <w:vAlign w:val="center"/>
          </w:tcPr>
          <w:p w14:paraId="6F0B3511" w14:textId="77777777" w:rsidR="008665BA" w:rsidRPr="001A287A" w:rsidRDefault="008665BA" w:rsidP="00B07186">
            <w:pPr>
              <w:spacing w:line="360" w:lineRule="auto"/>
              <w:ind w:firstLine="0"/>
              <w:jc w:val="both"/>
              <w:rPr>
                <w:color w:val="000000"/>
              </w:rPr>
            </w:pPr>
            <w:r w:rsidRPr="001A287A">
              <w:rPr>
                <w:color w:val="000000"/>
              </w:rPr>
              <w:t>Страховая медицинская организация</w:t>
            </w:r>
          </w:p>
        </w:tc>
      </w:tr>
      <w:tr w:rsidR="008665BA" w:rsidRPr="001A287A" w14:paraId="6F0B3515" w14:textId="77777777" w:rsidTr="00F200A6">
        <w:trPr>
          <w:divId w:val="1"/>
          <w:cantSplit/>
        </w:trPr>
        <w:tc>
          <w:tcPr>
            <w:tcW w:w="1154" w:type="pct"/>
            <w:vAlign w:val="center"/>
          </w:tcPr>
          <w:p w14:paraId="6F0B3513" w14:textId="77777777" w:rsidR="008665BA" w:rsidRPr="001A287A" w:rsidRDefault="008665BA" w:rsidP="00B07186">
            <w:pPr>
              <w:spacing w:line="360" w:lineRule="auto"/>
              <w:ind w:firstLine="0"/>
              <w:jc w:val="center"/>
              <w:rPr>
                <w:color w:val="000000"/>
              </w:rPr>
            </w:pPr>
            <w:r w:rsidRPr="001A287A">
              <w:rPr>
                <w:color w:val="000000"/>
              </w:rPr>
              <w:t>СМЭВ</w:t>
            </w:r>
          </w:p>
        </w:tc>
        <w:tc>
          <w:tcPr>
            <w:tcW w:w="3846" w:type="pct"/>
            <w:vAlign w:val="center"/>
          </w:tcPr>
          <w:p w14:paraId="6F0B3514" w14:textId="77777777" w:rsidR="008665BA" w:rsidRPr="001A287A" w:rsidRDefault="008665BA" w:rsidP="00B07186">
            <w:pPr>
              <w:spacing w:line="360" w:lineRule="auto"/>
              <w:ind w:firstLine="0"/>
              <w:jc w:val="both"/>
              <w:rPr>
                <w:color w:val="000000"/>
              </w:rPr>
            </w:pPr>
            <w:r w:rsidRPr="001A287A">
              <w:rPr>
                <w:color w:val="000000"/>
              </w:rPr>
              <w:t>Система межведомственного электронного взаимодействия</w:t>
            </w:r>
          </w:p>
        </w:tc>
      </w:tr>
      <w:tr w:rsidR="008665BA" w:rsidRPr="001A287A" w14:paraId="6F0B3518" w14:textId="77777777" w:rsidTr="00F200A6">
        <w:trPr>
          <w:divId w:val="1"/>
          <w:cantSplit/>
        </w:trPr>
        <w:tc>
          <w:tcPr>
            <w:tcW w:w="1154" w:type="pct"/>
            <w:vAlign w:val="center"/>
          </w:tcPr>
          <w:p w14:paraId="6F0B3516" w14:textId="77777777" w:rsidR="008665BA" w:rsidRPr="001A287A" w:rsidRDefault="008665BA" w:rsidP="00B07186">
            <w:pPr>
              <w:spacing w:line="360" w:lineRule="auto"/>
              <w:ind w:firstLine="0"/>
              <w:jc w:val="center"/>
              <w:rPr>
                <w:color w:val="000000"/>
              </w:rPr>
            </w:pPr>
            <w:r w:rsidRPr="001A287A">
              <w:rPr>
                <w:color w:val="000000"/>
              </w:rPr>
              <w:t>СНИЛС</w:t>
            </w:r>
          </w:p>
        </w:tc>
        <w:tc>
          <w:tcPr>
            <w:tcW w:w="3846" w:type="pct"/>
            <w:vAlign w:val="center"/>
          </w:tcPr>
          <w:p w14:paraId="6F0B3517" w14:textId="77777777" w:rsidR="008665BA" w:rsidRPr="001A287A" w:rsidRDefault="008665BA" w:rsidP="00B07186">
            <w:pPr>
              <w:spacing w:line="360" w:lineRule="auto"/>
              <w:ind w:firstLine="0"/>
              <w:jc w:val="both"/>
              <w:rPr>
                <w:color w:val="000000"/>
              </w:rPr>
            </w:pPr>
            <w:r w:rsidRPr="001A287A">
              <w:rPr>
                <w:color w:val="000000"/>
              </w:rPr>
              <w:t>Страховой номер индивидуального лицевого счета застрахованного лица в системе персонифицированного учета Пенсионного фонда Российской Федерации</w:t>
            </w:r>
          </w:p>
        </w:tc>
      </w:tr>
      <w:tr w:rsidR="008665BA" w:rsidRPr="001A287A" w14:paraId="6F0B351B" w14:textId="77777777" w:rsidTr="00F200A6">
        <w:trPr>
          <w:divId w:val="1"/>
          <w:cantSplit/>
        </w:trPr>
        <w:tc>
          <w:tcPr>
            <w:tcW w:w="1154" w:type="pct"/>
            <w:vAlign w:val="center"/>
          </w:tcPr>
          <w:p w14:paraId="6F0B3519" w14:textId="77777777" w:rsidR="008665BA" w:rsidRPr="001A287A" w:rsidRDefault="008665BA" w:rsidP="00B07186">
            <w:pPr>
              <w:spacing w:line="360" w:lineRule="auto"/>
              <w:ind w:firstLine="0"/>
              <w:jc w:val="center"/>
              <w:rPr>
                <w:color w:val="000000"/>
              </w:rPr>
            </w:pPr>
            <w:r w:rsidRPr="001A287A">
              <w:rPr>
                <w:color w:val="000000"/>
              </w:rPr>
              <w:t>СПО</w:t>
            </w:r>
          </w:p>
        </w:tc>
        <w:tc>
          <w:tcPr>
            <w:tcW w:w="3846" w:type="pct"/>
            <w:vAlign w:val="center"/>
          </w:tcPr>
          <w:p w14:paraId="6F0B351A" w14:textId="77777777" w:rsidR="008665BA" w:rsidRPr="001A287A" w:rsidRDefault="008665BA" w:rsidP="00B07186">
            <w:pPr>
              <w:spacing w:line="360" w:lineRule="auto"/>
              <w:ind w:firstLine="0"/>
              <w:jc w:val="both"/>
              <w:rPr>
                <w:color w:val="000000"/>
              </w:rPr>
            </w:pPr>
            <w:r w:rsidRPr="001A287A">
              <w:rPr>
                <w:color w:val="000000"/>
              </w:rPr>
              <w:t>Программное обеспечение, распространяемое под свободной лицензией</w:t>
            </w:r>
          </w:p>
        </w:tc>
      </w:tr>
      <w:tr w:rsidR="008665BA" w:rsidRPr="001A287A" w14:paraId="6F0B351E" w14:textId="77777777" w:rsidTr="00F200A6">
        <w:trPr>
          <w:divId w:val="1"/>
          <w:cantSplit/>
        </w:trPr>
        <w:tc>
          <w:tcPr>
            <w:tcW w:w="1154" w:type="pct"/>
            <w:vAlign w:val="center"/>
          </w:tcPr>
          <w:p w14:paraId="6F0B351C" w14:textId="77777777" w:rsidR="008665BA" w:rsidRPr="001A287A" w:rsidRDefault="008665BA" w:rsidP="00B07186">
            <w:pPr>
              <w:spacing w:line="360" w:lineRule="auto"/>
              <w:ind w:firstLine="0"/>
              <w:jc w:val="center"/>
              <w:rPr>
                <w:color w:val="000000"/>
              </w:rPr>
            </w:pPr>
            <w:r w:rsidRPr="001A287A">
              <w:rPr>
                <w:color w:val="000000"/>
              </w:rPr>
              <w:t>СУБД</w:t>
            </w:r>
          </w:p>
        </w:tc>
        <w:tc>
          <w:tcPr>
            <w:tcW w:w="3846" w:type="pct"/>
            <w:vAlign w:val="center"/>
          </w:tcPr>
          <w:p w14:paraId="6F0B351D" w14:textId="77777777" w:rsidR="008665BA" w:rsidRPr="001A287A" w:rsidRDefault="008665BA" w:rsidP="00B07186">
            <w:pPr>
              <w:spacing w:line="360" w:lineRule="auto"/>
              <w:ind w:firstLine="0"/>
              <w:jc w:val="both"/>
              <w:rPr>
                <w:color w:val="000000"/>
              </w:rPr>
            </w:pPr>
            <w:r w:rsidRPr="001A287A">
              <w:rPr>
                <w:color w:val="000000"/>
              </w:rPr>
              <w:t>Система управления базами данных</w:t>
            </w:r>
          </w:p>
        </w:tc>
      </w:tr>
      <w:tr w:rsidR="008665BA" w:rsidRPr="001A287A" w14:paraId="6F0B3521" w14:textId="77777777" w:rsidTr="00F200A6">
        <w:trPr>
          <w:divId w:val="1"/>
          <w:cantSplit/>
        </w:trPr>
        <w:tc>
          <w:tcPr>
            <w:tcW w:w="1154" w:type="pct"/>
            <w:vAlign w:val="center"/>
          </w:tcPr>
          <w:p w14:paraId="6F0B351F" w14:textId="77777777" w:rsidR="008665BA" w:rsidRPr="001A287A" w:rsidRDefault="008665BA" w:rsidP="00B07186">
            <w:pPr>
              <w:spacing w:line="360" w:lineRule="auto"/>
              <w:ind w:firstLine="0"/>
              <w:jc w:val="center"/>
              <w:rPr>
                <w:color w:val="000000"/>
              </w:rPr>
            </w:pPr>
            <w:r w:rsidRPr="001A287A">
              <w:rPr>
                <w:color w:val="000000"/>
              </w:rPr>
              <w:t>СЭМД</w:t>
            </w:r>
          </w:p>
        </w:tc>
        <w:tc>
          <w:tcPr>
            <w:tcW w:w="3846" w:type="pct"/>
            <w:vAlign w:val="center"/>
          </w:tcPr>
          <w:p w14:paraId="6F0B3520" w14:textId="77777777" w:rsidR="008665BA" w:rsidRPr="001A287A" w:rsidRDefault="008665BA" w:rsidP="00B07186">
            <w:pPr>
              <w:spacing w:line="360" w:lineRule="auto"/>
              <w:ind w:firstLine="0"/>
              <w:jc w:val="both"/>
              <w:rPr>
                <w:color w:val="000000"/>
              </w:rPr>
            </w:pPr>
            <w:r w:rsidRPr="001A287A">
              <w:rPr>
                <w:color w:val="000000"/>
              </w:rPr>
              <w:t>Стандартизированный электронный медицинский документ</w:t>
            </w:r>
          </w:p>
        </w:tc>
      </w:tr>
      <w:tr w:rsidR="008665BA" w:rsidRPr="001A287A" w14:paraId="6F0B3524" w14:textId="77777777" w:rsidTr="00F200A6">
        <w:trPr>
          <w:divId w:val="1"/>
          <w:cantSplit/>
        </w:trPr>
        <w:tc>
          <w:tcPr>
            <w:tcW w:w="1154" w:type="pct"/>
            <w:vAlign w:val="center"/>
          </w:tcPr>
          <w:p w14:paraId="6F0B3522" w14:textId="77777777" w:rsidR="008665BA" w:rsidRPr="001A287A" w:rsidRDefault="008665BA" w:rsidP="00B07186">
            <w:pPr>
              <w:spacing w:line="360" w:lineRule="auto"/>
              <w:ind w:firstLine="0"/>
              <w:jc w:val="center"/>
              <w:rPr>
                <w:color w:val="000000"/>
              </w:rPr>
            </w:pPr>
            <w:r w:rsidRPr="001A287A">
              <w:rPr>
                <w:color w:val="000000"/>
              </w:rPr>
              <w:t>ТАП</w:t>
            </w:r>
          </w:p>
        </w:tc>
        <w:tc>
          <w:tcPr>
            <w:tcW w:w="3846" w:type="pct"/>
            <w:vAlign w:val="center"/>
          </w:tcPr>
          <w:p w14:paraId="6F0B3523" w14:textId="77777777" w:rsidR="008665BA" w:rsidRPr="001A287A" w:rsidRDefault="008665BA" w:rsidP="00B07186">
            <w:pPr>
              <w:spacing w:line="360" w:lineRule="auto"/>
              <w:ind w:firstLine="0"/>
              <w:jc w:val="both"/>
              <w:rPr>
                <w:color w:val="000000"/>
              </w:rPr>
            </w:pPr>
            <w:r w:rsidRPr="001A287A">
              <w:rPr>
                <w:color w:val="000000"/>
              </w:rPr>
              <w:t>Талон амбулаторного посещения</w:t>
            </w:r>
          </w:p>
        </w:tc>
      </w:tr>
      <w:tr w:rsidR="008665BA" w:rsidRPr="001A287A" w14:paraId="6F0B3527" w14:textId="77777777" w:rsidTr="00F200A6">
        <w:trPr>
          <w:divId w:val="1"/>
          <w:cantSplit/>
        </w:trPr>
        <w:tc>
          <w:tcPr>
            <w:tcW w:w="1154" w:type="pct"/>
            <w:vAlign w:val="center"/>
          </w:tcPr>
          <w:p w14:paraId="6F0B3525" w14:textId="77777777" w:rsidR="008665BA" w:rsidRPr="001A287A" w:rsidRDefault="008665BA" w:rsidP="00B07186">
            <w:pPr>
              <w:spacing w:line="360" w:lineRule="auto"/>
              <w:ind w:firstLine="0"/>
              <w:jc w:val="center"/>
              <w:rPr>
                <w:color w:val="000000"/>
              </w:rPr>
            </w:pPr>
            <w:r w:rsidRPr="001A287A">
              <w:rPr>
                <w:color w:val="000000"/>
              </w:rPr>
              <w:t>ТЗ</w:t>
            </w:r>
          </w:p>
        </w:tc>
        <w:tc>
          <w:tcPr>
            <w:tcW w:w="3846" w:type="pct"/>
            <w:vAlign w:val="center"/>
          </w:tcPr>
          <w:p w14:paraId="6F0B3526" w14:textId="77777777" w:rsidR="008665BA" w:rsidRPr="001A287A" w:rsidRDefault="008665BA" w:rsidP="00B07186">
            <w:pPr>
              <w:spacing w:line="360" w:lineRule="auto"/>
              <w:ind w:firstLine="0"/>
              <w:jc w:val="both"/>
              <w:rPr>
                <w:color w:val="000000"/>
              </w:rPr>
            </w:pPr>
            <w:r w:rsidRPr="001A287A">
              <w:rPr>
                <w:color w:val="000000"/>
              </w:rPr>
              <w:t>Техническое задание</w:t>
            </w:r>
          </w:p>
        </w:tc>
      </w:tr>
      <w:tr w:rsidR="008665BA" w:rsidRPr="001A287A" w14:paraId="6F0B352A" w14:textId="77777777" w:rsidTr="00F200A6">
        <w:trPr>
          <w:divId w:val="1"/>
          <w:cantSplit/>
        </w:trPr>
        <w:tc>
          <w:tcPr>
            <w:tcW w:w="1154" w:type="pct"/>
            <w:vAlign w:val="center"/>
          </w:tcPr>
          <w:p w14:paraId="6F0B3528" w14:textId="77777777" w:rsidR="008665BA" w:rsidRPr="001A287A" w:rsidRDefault="008665BA" w:rsidP="00B07186">
            <w:pPr>
              <w:spacing w:line="360" w:lineRule="auto"/>
              <w:ind w:firstLine="0"/>
              <w:jc w:val="center"/>
              <w:rPr>
                <w:color w:val="000000"/>
              </w:rPr>
            </w:pPr>
            <w:r w:rsidRPr="001A287A">
              <w:rPr>
                <w:color w:val="000000"/>
              </w:rPr>
              <w:t>УЗ</w:t>
            </w:r>
          </w:p>
        </w:tc>
        <w:tc>
          <w:tcPr>
            <w:tcW w:w="3846" w:type="pct"/>
            <w:vAlign w:val="center"/>
          </w:tcPr>
          <w:p w14:paraId="6F0B3529" w14:textId="77777777" w:rsidR="008665BA" w:rsidRPr="001A287A" w:rsidRDefault="008665BA" w:rsidP="00B07186">
            <w:pPr>
              <w:spacing w:line="360" w:lineRule="auto"/>
              <w:ind w:firstLine="0"/>
              <w:jc w:val="both"/>
              <w:rPr>
                <w:color w:val="000000"/>
              </w:rPr>
            </w:pPr>
            <w:r w:rsidRPr="001A287A">
              <w:rPr>
                <w:color w:val="000000"/>
              </w:rPr>
              <w:t>Учреждение здравоохранения</w:t>
            </w:r>
          </w:p>
        </w:tc>
      </w:tr>
      <w:tr w:rsidR="008665BA" w:rsidRPr="001A287A" w14:paraId="6F0B352D" w14:textId="77777777" w:rsidTr="00F200A6">
        <w:trPr>
          <w:divId w:val="1"/>
          <w:cantSplit/>
        </w:trPr>
        <w:tc>
          <w:tcPr>
            <w:tcW w:w="1154" w:type="pct"/>
            <w:vAlign w:val="center"/>
          </w:tcPr>
          <w:p w14:paraId="6F0B352B" w14:textId="77777777" w:rsidR="008665BA" w:rsidRPr="001A287A" w:rsidRDefault="008665BA" w:rsidP="00B07186">
            <w:pPr>
              <w:spacing w:line="360" w:lineRule="auto"/>
              <w:ind w:firstLine="0"/>
              <w:jc w:val="center"/>
              <w:rPr>
                <w:color w:val="000000"/>
              </w:rPr>
            </w:pPr>
            <w:r w:rsidRPr="001A287A">
              <w:rPr>
                <w:color w:val="000000"/>
              </w:rPr>
              <w:t>ФГИС</w:t>
            </w:r>
          </w:p>
        </w:tc>
        <w:tc>
          <w:tcPr>
            <w:tcW w:w="3846" w:type="pct"/>
            <w:vAlign w:val="center"/>
          </w:tcPr>
          <w:p w14:paraId="6F0B352C" w14:textId="77777777" w:rsidR="008665BA" w:rsidRPr="001A287A" w:rsidRDefault="008665BA" w:rsidP="00B07186">
            <w:pPr>
              <w:spacing w:line="360" w:lineRule="auto"/>
              <w:ind w:firstLine="0"/>
              <w:jc w:val="both"/>
              <w:rPr>
                <w:color w:val="000000"/>
              </w:rPr>
            </w:pPr>
            <w:r w:rsidRPr="001A287A">
              <w:rPr>
                <w:color w:val="000000"/>
              </w:rPr>
              <w:t>Федеральная государственная информационная система</w:t>
            </w:r>
          </w:p>
        </w:tc>
      </w:tr>
      <w:tr w:rsidR="008665BA" w:rsidRPr="001A287A" w14:paraId="6F0B3530" w14:textId="77777777" w:rsidTr="00F200A6">
        <w:trPr>
          <w:divId w:val="1"/>
          <w:cantSplit/>
        </w:trPr>
        <w:tc>
          <w:tcPr>
            <w:tcW w:w="1154" w:type="pct"/>
            <w:vAlign w:val="center"/>
          </w:tcPr>
          <w:p w14:paraId="6F0B352E" w14:textId="77777777" w:rsidR="008665BA" w:rsidRPr="001A287A" w:rsidRDefault="008665BA" w:rsidP="00B07186">
            <w:pPr>
              <w:spacing w:line="360" w:lineRule="auto"/>
              <w:ind w:firstLine="0"/>
              <w:jc w:val="center"/>
              <w:rPr>
                <w:color w:val="000000"/>
              </w:rPr>
            </w:pPr>
            <w:r w:rsidRPr="001A287A">
              <w:rPr>
                <w:color w:val="000000"/>
              </w:rPr>
              <w:t>ФЛК</w:t>
            </w:r>
          </w:p>
        </w:tc>
        <w:tc>
          <w:tcPr>
            <w:tcW w:w="3846" w:type="pct"/>
            <w:vAlign w:val="center"/>
          </w:tcPr>
          <w:p w14:paraId="6F0B352F" w14:textId="77777777" w:rsidR="008665BA" w:rsidRPr="001A287A" w:rsidRDefault="008665BA" w:rsidP="00B07186">
            <w:pPr>
              <w:spacing w:line="360" w:lineRule="auto"/>
              <w:ind w:firstLine="0"/>
              <w:jc w:val="both"/>
              <w:rPr>
                <w:color w:val="000000"/>
              </w:rPr>
            </w:pPr>
            <w:r w:rsidRPr="001A287A">
              <w:rPr>
                <w:color w:val="000000"/>
              </w:rPr>
              <w:t>Форматно логический контроль</w:t>
            </w:r>
          </w:p>
        </w:tc>
      </w:tr>
      <w:tr w:rsidR="008665BA" w:rsidRPr="001A287A" w14:paraId="6F0B3533" w14:textId="77777777" w:rsidTr="00F200A6">
        <w:trPr>
          <w:divId w:val="1"/>
          <w:cantSplit/>
        </w:trPr>
        <w:tc>
          <w:tcPr>
            <w:tcW w:w="1154" w:type="pct"/>
            <w:vAlign w:val="center"/>
          </w:tcPr>
          <w:p w14:paraId="6F0B3531" w14:textId="77777777" w:rsidR="008665BA" w:rsidRPr="001A287A" w:rsidRDefault="008665BA" w:rsidP="00B07186">
            <w:pPr>
              <w:spacing w:line="360" w:lineRule="auto"/>
              <w:ind w:firstLine="0"/>
              <w:jc w:val="center"/>
              <w:rPr>
                <w:color w:val="000000"/>
              </w:rPr>
            </w:pPr>
            <w:r w:rsidRPr="001A287A">
              <w:rPr>
                <w:color w:val="000000"/>
              </w:rPr>
              <w:t>ФО</w:t>
            </w:r>
          </w:p>
        </w:tc>
        <w:tc>
          <w:tcPr>
            <w:tcW w:w="3846" w:type="pct"/>
            <w:vAlign w:val="center"/>
          </w:tcPr>
          <w:p w14:paraId="6F0B3532" w14:textId="77777777" w:rsidR="008665BA" w:rsidRPr="001A287A" w:rsidRDefault="008665BA" w:rsidP="00B07186">
            <w:pPr>
              <w:spacing w:line="360" w:lineRule="auto"/>
              <w:ind w:firstLine="0"/>
              <w:jc w:val="both"/>
              <w:rPr>
                <w:color w:val="000000"/>
              </w:rPr>
            </w:pPr>
            <w:r w:rsidRPr="001A287A">
              <w:rPr>
                <w:color w:val="000000"/>
              </w:rPr>
              <w:t>Федеральный округ</w:t>
            </w:r>
          </w:p>
        </w:tc>
      </w:tr>
      <w:tr w:rsidR="008665BA" w:rsidRPr="001A287A" w14:paraId="6F0B3536" w14:textId="77777777" w:rsidTr="00F200A6">
        <w:trPr>
          <w:divId w:val="1"/>
          <w:cantSplit/>
        </w:trPr>
        <w:tc>
          <w:tcPr>
            <w:tcW w:w="1154" w:type="pct"/>
            <w:vAlign w:val="center"/>
          </w:tcPr>
          <w:p w14:paraId="6F0B3534" w14:textId="77777777" w:rsidR="008665BA" w:rsidRPr="001A287A" w:rsidRDefault="008665BA" w:rsidP="00B07186">
            <w:pPr>
              <w:spacing w:line="360" w:lineRule="auto"/>
              <w:ind w:firstLine="0"/>
              <w:jc w:val="center"/>
              <w:rPr>
                <w:color w:val="000000"/>
              </w:rPr>
            </w:pPr>
            <w:r w:rsidRPr="001A287A">
              <w:rPr>
                <w:color w:val="000000"/>
              </w:rPr>
              <w:t>ФОМС</w:t>
            </w:r>
          </w:p>
        </w:tc>
        <w:tc>
          <w:tcPr>
            <w:tcW w:w="3846" w:type="pct"/>
            <w:vAlign w:val="center"/>
          </w:tcPr>
          <w:p w14:paraId="6F0B3535" w14:textId="77777777" w:rsidR="008665BA" w:rsidRPr="001A287A" w:rsidRDefault="008665BA" w:rsidP="00B07186">
            <w:pPr>
              <w:spacing w:line="360" w:lineRule="auto"/>
              <w:ind w:firstLine="0"/>
              <w:jc w:val="both"/>
              <w:rPr>
                <w:color w:val="000000"/>
              </w:rPr>
            </w:pPr>
            <w:r w:rsidRPr="001A287A">
              <w:rPr>
                <w:color w:val="000000"/>
              </w:rPr>
              <w:t>Фонд обязательного медицинского страхования</w:t>
            </w:r>
          </w:p>
        </w:tc>
      </w:tr>
      <w:tr w:rsidR="008665BA" w:rsidRPr="001A287A" w14:paraId="6F0B3539" w14:textId="77777777" w:rsidTr="00F200A6">
        <w:trPr>
          <w:divId w:val="1"/>
          <w:cantSplit/>
        </w:trPr>
        <w:tc>
          <w:tcPr>
            <w:tcW w:w="1154" w:type="pct"/>
            <w:vAlign w:val="center"/>
          </w:tcPr>
          <w:p w14:paraId="6F0B3537" w14:textId="77777777" w:rsidR="008665BA" w:rsidRPr="001A287A" w:rsidRDefault="008665BA" w:rsidP="00B07186">
            <w:pPr>
              <w:spacing w:line="360" w:lineRule="auto"/>
              <w:ind w:firstLine="0"/>
              <w:jc w:val="center"/>
              <w:rPr>
                <w:color w:val="000000"/>
              </w:rPr>
            </w:pPr>
            <w:r w:rsidRPr="001A287A">
              <w:rPr>
                <w:color w:val="000000"/>
              </w:rPr>
              <w:t>ФРМП</w:t>
            </w:r>
          </w:p>
        </w:tc>
        <w:tc>
          <w:tcPr>
            <w:tcW w:w="3846" w:type="pct"/>
            <w:vAlign w:val="center"/>
          </w:tcPr>
          <w:p w14:paraId="6F0B3538" w14:textId="77777777" w:rsidR="008665BA" w:rsidRPr="001A287A" w:rsidRDefault="008665BA" w:rsidP="00B07186">
            <w:pPr>
              <w:spacing w:line="360" w:lineRule="auto"/>
              <w:ind w:firstLine="0"/>
              <w:jc w:val="both"/>
              <w:rPr>
                <w:color w:val="000000"/>
              </w:rPr>
            </w:pPr>
            <w:r w:rsidRPr="001A287A">
              <w:rPr>
                <w:color w:val="000000"/>
              </w:rPr>
              <w:t>Подсистема «Федеральный регистр медицинского персонала» Информационно-аналитической системы Минздрава России</w:t>
            </w:r>
          </w:p>
        </w:tc>
      </w:tr>
      <w:tr w:rsidR="008665BA" w:rsidRPr="001A287A" w14:paraId="6F0B353C" w14:textId="77777777" w:rsidTr="00F200A6">
        <w:trPr>
          <w:divId w:val="1"/>
          <w:cantSplit/>
        </w:trPr>
        <w:tc>
          <w:tcPr>
            <w:tcW w:w="1154" w:type="pct"/>
            <w:vAlign w:val="center"/>
          </w:tcPr>
          <w:p w14:paraId="6F0B353A" w14:textId="77777777" w:rsidR="008665BA" w:rsidRPr="001A287A" w:rsidRDefault="008665BA" w:rsidP="008665BA">
            <w:pPr>
              <w:spacing w:line="360" w:lineRule="auto"/>
              <w:ind w:firstLine="0"/>
              <w:jc w:val="center"/>
              <w:rPr>
                <w:color w:val="000000"/>
              </w:rPr>
            </w:pPr>
            <w:r w:rsidRPr="001A287A">
              <w:rPr>
                <w:color w:val="000000"/>
              </w:rPr>
              <w:t xml:space="preserve">ФС </w:t>
            </w:r>
            <w:r>
              <w:rPr>
                <w:color w:val="000000"/>
              </w:rPr>
              <w:t>ЕГИСЗ</w:t>
            </w:r>
          </w:p>
        </w:tc>
        <w:tc>
          <w:tcPr>
            <w:tcW w:w="3846" w:type="pct"/>
            <w:vAlign w:val="center"/>
          </w:tcPr>
          <w:p w14:paraId="6F0B353B" w14:textId="77777777" w:rsidR="008665BA" w:rsidRPr="001A287A" w:rsidRDefault="008665BA" w:rsidP="00B07186">
            <w:pPr>
              <w:spacing w:line="360" w:lineRule="auto"/>
              <w:ind w:firstLine="0"/>
              <w:jc w:val="both"/>
              <w:rPr>
                <w:color w:val="000000"/>
              </w:rPr>
            </w:pPr>
            <w:r w:rsidRPr="001A287A">
              <w:rPr>
                <w:color w:val="000000"/>
              </w:rPr>
              <w:t>Федеральный сегмент единой государственной информационная система в сфере здравоохранения</w:t>
            </w:r>
          </w:p>
        </w:tc>
      </w:tr>
      <w:tr w:rsidR="008665BA" w:rsidRPr="001A287A" w14:paraId="6F0B353F" w14:textId="77777777" w:rsidTr="00F200A6">
        <w:trPr>
          <w:divId w:val="1"/>
          <w:cantSplit/>
        </w:trPr>
        <w:tc>
          <w:tcPr>
            <w:tcW w:w="1154" w:type="pct"/>
            <w:vAlign w:val="center"/>
          </w:tcPr>
          <w:p w14:paraId="6F0B353D" w14:textId="77777777" w:rsidR="008665BA" w:rsidRPr="001A287A" w:rsidRDefault="008665BA" w:rsidP="00B07186">
            <w:pPr>
              <w:spacing w:line="360" w:lineRule="auto"/>
              <w:ind w:firstLine="0"/>
              <w:jc w:val="center"/>
              <w:rPr>
                <w:color w:val="000000"/>
              </w:rPr>
            </w:pPr>
            <w:r w:rsidRPr="001A287A">
              <w:rPr>
                <w:color w:val="000000"/>
              </w:rPr>
              <w:lastRenderedPageBreak/>
              <w:t>ФСС</w:t>
            </w:r>
          </w:p>
        </w:tc>
        <w:tc>
          <w:tcPr>
            <w:tcW w:w="3846" w:type="pct"/>
            <w:vAlign w:val="center"/>
          </w:tcPr>
          <w:p w14:paraId="6F0B353E" w14:textId="77777777" w:rsidR="008665BA" w:rsidRPr="001A287A" w:rsidRDefault="008665BA" w:rsidP="00B07186">
            <w:pPr>
              <w:spacing w:line="360" w:lineRule="auto"/>
              <w:ind w:firstLine="0"/>
              <w:jc w:val="both"/>
              <w:rPr>
                <w:color w:val="000000"/>
              </w:rPr>
            </w:pPr>
            <w:r w:rsidRPr="001A287A">
              <w:rPr>
                <w:color w:val="000000"/>
              </w:rPr>
              <w:t>Фонд социального страхования Российской Федерации</w:t>
            </w:r>
          </w:p>
        </w:tc>
      </w:tr>
      <w:tr w:rsidR="008665BA" w:rsidRPr="001A287A" w14:paraId="6F0B3542" w14:textId="77777777" w:rsidTr="00F200A6">
        <w:trPr>
          <w:divId w:val="1"/>
          <w:cantSplit/>
        </w:trPr>
        <w:tc>
          <w:tcPr>
            <w:tcW w:w="1154" w:type="pct"/>
            <w:vAlign w:val="center"/>
          </w:tcPr>
          <w:p w14:paraId="6F0B3540" w14:textId="77777777" w:rsidR="008665BA" w:rsidRPr="001A287A" w:rsidRDefault="008665BA" w:rsidP="00B07186">
            <w:pPr>
              <w:spacing w:line="360" w:lineRule="auto"/>
              <w:ind w:firstLine="0"/>
              <w:jc w:val="center"/>
              <w:rPr>
                <w:color w:val="000000"/>
              </w:rPr>
            </w:pPr>
            <w:r w:rsidRPr="001A287A">
              <w:rPr>
                <w:color w:val="000000"/>
              </w:rPr>
              <w:t>ФЦОД</w:t>
            </w:r>
          </w:p>
        </w:tc>
        <w:tc>
          <w:tcPr>
            <w:tcW w:w="3846" w:type="pct"/>
            <w:vAlign w:val="center"/>
          </w:tcPr>
          <w:p w14:paraId="6F0B3541" w14:textId="77777777" w:rsidR="008665BA" w:rsidRPr="001A287A" w:rsidRDefault="008665BA" w:rsidP="00B07186">
            <w:pPr>
              <w:spacing w:line="360" w:lineRule="auto"/>
              <w:ind w:firstLine="0"/>
              <w:jc w:val="both"/>
              <w:rPr>
                <w:color w:val="000000"/>
              </w:rPr>
            </w:pPr>
            <w:r w:rsidRPr="001A287A">
              <w:rPr>
                <w:color w:val="000000"/>
              </w:rPr>
              <w:t>Федеральный центр обработки данных</w:t>
            </w:r>
          </w:p>
        </w:tc>
      </w:tr>
      <w:tr w:rsidR="008665BA" w:rsidRPr="001A287A" w14:paraId="6F0B3545" w14:textId="77777777" w:rsidTr="00F200A6">
        <w:trPr>
          <w:divId w:val="1"/>
          <w:cantSplit/>
        </w:trPr>
        <w:tc>
          <w:tcPr>
            <w:tcW w:w="1154" w:type="pct"/>
            <w:vAlign w:val="center"/>
          </w:tcPr>
          <w:p w14:paraId="6F0B3543" w14:textId="77777777" w:rsidR="008665BA" w:rsidRPr="001A287A" w:rsidRDefault="008665BA" w:rsidP="00B07186">
            <w:pPr>
              <w:spacing w:line="360" w:lineRule="auto"/>
              <w:ind w:firstLine="0"/>
              <w:jc w:val="center"/>
              <w:rPr>
                <w:color w:val="000000"/>
              </w:rPr>
            </w:pPr>
            <w:r w:rsidRPr="001A287A">
              <w:rPr>
                <w:color w:val="000000"/>
              </w:rPr>
              <w:t>ФЭР</w:t>
            </w:r>
          </w:p>
        </w:tc>
        <w:tc>
          <w:tcPr>
            <w:tcW w:w="3846" w:type="pct"/>
            <w:vAlign w:val="center"/>
          </w:tcPr>
          <w:p w14:paraId="6F0B3544" w14:textId="77777777" w:rsidR="008665BA" w:rsidRPr="001A287A" w:rsidRDefault="008665BA" w:rsidP="00B07186">
            <w:pPr>
              <w:spacing w:line="360" w:lineRule="auto"/>
              <w:ind w:firstLine="0"/>
              <w:jc w:val="both"/>
              <w:rPr>
                <w:color w:val="000000"/>
              </w:rPr>
            </w:pPr>
            <w:r w:rsidRPr="001A287A">
              <w:rPr>
                <w:color w:val="000000"/>
              </w:rPr>
              <w:t xml:space="preserve">Компонент </w:t>
            </w:r>
            <w:r>
              <w:rPr>
                <w:color w:val="000000"/>
              </w:rPr>
              <w:t>ФС ЕГИСЗ</w:t>
            </w:r>
            <w:r w:rsidRPr="001A287A">
              <w:rPr>
                <w:color w:val="000000"/>
              </w:rPr>
              <w:t>. Федеральная электронная регистратура. Система ведения расписания приемов специалистов, проведения консультаций, в том числе телемедицинских, и загрузки мощностей медицинской организации, а также электронной записи на прием к врачу, с учетом возможности интеграции с внешними информационными системами с использованием облачных технологий</w:t>
            </w:r>
          </w:p>
        </w:tc>
      </w:tr>
      <w:tr w:rsidR="008665BA" w:rsidRPr="001A287A" w14:paraId="6F0B3548" w14:textId="77777777" w:rsidTr="00F200A6">
        <w:trPr>
          <w:divId w:val="1"/>
          <w:cantSplit/>
        </w:trPr>
        <w:tc>
          <w:tcPr>
            <w:tcW w:w="1154" w:type="pct"/>
            <w:vAlign w:val="center"/>
          </w:tcPr>
          <w:p w14:paraId="6F0B3546" w14:textId="77777777" w:rsidR="008665BA" w:rsidRPr="001A287A" w:rsidRDefault="008665BA" w:rsidP="00B07186">
            <w:pPr>
              <w:spacing w:line="360" w:lineRule="auto"/>
              <w:ind w:firstLine="0"/>
              <w:jc w:val="center"/>
              <w:rPr>
                <w:color w:val="000000"/>
              </w:rPr>
            </w:pPr>
            <w:r w:rsidRPr="001A287A">
              <w:rPr>
                <w:color w:val="000000"/>
              </w:rPr>
              <w:t>ХД</w:t>
            </w:r>
          </w:p>
        </w:tc>
        <w:tc>
          <w:tcPr>
            <w:tcW w:w="3846" w:type="pct"/>
            <w:vAlign w:val="center"/>
          </w:tcPr>
          <w:p w14:paraId="6F0B3547" w14:textId="77777777" w:rsidR="008665BA" w:rsidRPr="001A287A" w:rsidRDefault="008665BA" w:rsidP="00B07186">
            <w:pPr>
              <w:spacing w:line="360" w:lineRule="auto"/>
              <w:ind w:firstLine="0"/>
              <w:jc w:val="both"/>
              <w:rPr>
                <w:color w:val="000000"/>
              </w:rPr>
            </w:pPr>
            <w:r w:rsidRPr="001A287A">
              <w:rPr>
                <w:color w:val="000000"/>
              </w:rPr>
              <w:t>Хранилище данных</w:t>
            </w:r>
          </w:p>
        </w:tc>
      </w:tr>
      <w:tr w:rsidR="008665BA" w:rsidRPr="001A287A" w14:paraId="6F0B354B" w14:textId="77777777" w:rsidTr="00F200A6">
        <w:trPr>
          <w:divId w:val="1"/>
          <w:cantSplit/>
        </w:trPr>
        <w:tc>
          <w:tcPr>
            <w:tcW w:w="1154" w:type="pct"/>
            <w:vAlign w:val="center"/>
          </w:tcPr>
          <w:p w14:paraId="6F0B3549" w14:textId="77777777" w:rsidR="008665BA" w:rsidRPr="001A287A" w:rsidRDefault="008665BA" w:rsidP="00B07186">
            <w:pPr>
              <w:spacing w:line="360" w:lineRule="auto"/>
              <w:ind w:firstLine="0"/>
              <w:jc w:val="center"/>
              <w:rPr>
                <w:color w:val="000000"/>
              </w:rPr>
            </w:pPr>
            <w:r w:rsidRPr="001A287A">
              <w:rPr>
                <w:color w:val="000000"/>
              </w:rPr>
              <w:t>ЦОД</w:t>
            </w:r>
          </w:p>
        </w:tc>
        <w:tc>
          <w:tcPr>
            <w:tcW w:w="3846" w:type="pct"/>
            <w:vAlign w:val="center"/>
          </w:tcPr>
          <w:p w14:paraId="6F0B354A" w14:textId="77777777" w:rsidR="008665BA" w:rsidRPr="001A287A" w:rsidRDefault="008665BA" w:rsidP="00B07186">
            <w:pPr>
              <w:spacing w:line="360" w:lineRule="auto"/>
              <w:ind w:firstLine="0"/>
              <w:jc w:val="both"/>
              <w:rPr>
                <w:color w:val="000000"/>
              </w:rPr>
            </w:pPr>
            <w:r w:rsidRPr="001A287A">
              <w:rPr>
                <w:color w:val="000000"/>
              </w:rPr>
              <w:t>Центр обработки данных</w:t>
            </w:r>
          </w:p>
        </w:tc>
      </w:tr>
      <w:tr w:rsidR="008665BA" w:rsidRPr="001A287A" w14:paraId="6F0B354E" w14:textId="77777777" w:rsidTr="00F200A6">
        <w:trPr>
          <w:divId w:val="1"/>
          <w:cantSplit/>
        </w:trPr>
        <w:tc>
          <w:tcPr>
            <w:tcW w:w="1154" w:type="pct"/>
            <w:vAlign w:val="center"/>
          </w:tcPr>
          <w:p w14:paraId="6F0B354C" w14:textId="77777777" w:rsidR="008665BA" w:rsidRPr="001A287A" w:rsidRDefault="008665BA" w:rsidP="00B07186">
            <w:pPr>
              <w:spacing w:line="360" w:lineRule="auto"/>
              <w:ind w:firstLine="0"/>
              <w:jc w:val="center"/>
              <w:rPr>
                <w:color w:val="000000"/>
              </w:rPr>
            </w:pPr>
            <w:r w:rsidRPr="001A287A">
              <w:rPr>
                <w:color w:val="000000"/>
              </w:rPr>
              <w:t>ЭМК</w:t>
            </w:r>
          </w:p>
        </w:tc>
        <w:tc>
          <w:tcPr>
            <w:tcW w:w="3846" w:type="pct"/>
            <w:vAlign w:val="center"/>
          </w:tcPr>
          <w:p w14:paraId="6F0B354D" w14:textId="77777777" w:rsidR="008665BA" w:rsidRPr="001A287A" w:rsidRDefault="008665BA" w:rsidP="00B07186">
            <w:pPr>
              <w:spacing w:line="360" w:lineRule="auto"/>
              <w:ind w:firstLine="0"/>
              <w:jc w:val="both"/>
              <w:rPr>
                <w:color w:val="000000"/>
              </w:rPr>
            </w:pPr>
            <w:r w:rsidRPr="001A287A">
              <w:rPr>
                <w:color w:val="000000"/>
              </w:rPr>
              <w:t>Электронная медицинская карта</w:t>
            </w:r>
          </w:p>
        </w:tc>
      </w:tr>
      <w:tr w:rsidR="008665BA" w:rsidRPr="001A287A" w14:paraId="6F0B3551" w14:textId="77777777" w:rsidTr="00F200A6">
        <w:trPr>
          <w:divId w:val="1"/>
          <w:cantSplit/>
        </w:trPr>
        <w:tc>
          <w:tcPr>
            <w:tcW w:w="1154" w:type="pct"/>
            <w:vAlign w:val="center"/>
          </w:tcPr>
          <w:p w14:paraId="6F0B354F" w14:textId="77777777" w:rsidR="008665BA" w:rsidRPr="001A287A" w:rsidRDefault="008665BA" w:rsidP="00B07186">
            <w:pPr>
              <w:spacing w:line="360" w:lineRule="auto"/>
              <w:ind w:firstLine="0"/>
              <w:jc w:val="center"/>
              <w:rPr>
                <w:color w:val="000000"/>
              </w:rPr>
            </w:pPr>
            <w:r w:rsidRPr="001A287A">
              <w:rPr>
                <w:color w:val="000000"/>
              </w:rPr>
              <w:t>ЭП</w:t>
            </w:r>
          </w:p>
        </w:tc>
        <w:tc>
          <w:tcPr>
            <w:tcW w:w="3846" w:type="pct"/>
            <w:vAlign w:val="center"/>
          </w:tcPr>
          <w:p w14:paraId="6F0B3550" w14:textId="77777777" w:rsidR="008665BA" w:rsidRPr="001A287A" w:rsidRDefault="008665BA" w:rsidP="00B07186">
            <w:pPr>
              <w:spacing w:line="360" w:lineRule="auto"/>
              <w:ind w:firstLine="0"/>
              <w:jc w:val="both"/>
              <w:rPr>
                <w:color w:val="000000"/>
              </w:rPr>
            </w:pPr>
            <w:r w:rsidRPr="001A287A">
              <w:rPr>
                <w:color w:val="000000"/>
              </w:rPr>
              <w:t>Электронная подпись</w:t>
            </w:r>
          </w:p>
        </w:tc>
      </w:tr>
      <w:tr w:rsidR="008665BA" w:rsidRPr="001A287A" w14:paraId="6F0B3554" w14:textId="77777777" w:rsidTr="00F200A6">
        <w:trPr>
          <w:divId w:val="1"/>
          <w:cantSplit/>
        </w:trPr>
        <w:tc>
          <w:tcPr>
            <w:tcW w:w="1154" w:type="pct"/>
            <w:vAlign w:val="center"/>
          </w:tcPr>
          <w:p w14:paraId="6F0B3552" w14:textId="77777777" w:rsidR="008665BA" w:rsidRPr="001A287A" w:rsidRDefault="008665BA" w:rsidP="00B07186">
            <w:pPr>
              <w:spacing w:line="360" w:lineRule="auto"/>
              <w:ind w:firstLine="0"/>
              <w:jc w:val="center"/>
              <w:rPr>
                <w:color w:val="000000"/>
              </w:rPr>
            </w:pPr>
            <w:r w:rsidRPr="001A287A">
              <w:rPr>
                <w:color w:val="000000"/>
              </w:rPr>
              <w:t>API</w:t>
            </w:r>
          </w:p>
        </w:tc>
        <w:tc>
          <w:tcPr>
            <w:tcW w:w="3846" w:type="pct"/>
            <w:vAlign w:val="center"/>
          </w:tcPr>
          <w:p w14:paraId="6F0B3553" w14:textId="77777777" w:rsidR="008665BA" w:rsidRPr="001A287A" w:rsidRDefault="008665BA" w:rsidP="00B07186">
            <w:pPr>
              <w:spacing w:line="360" w:lineRule="auto"/>
              <w:ind w:firstLine="0"/>
              <w:jc w:val="both"/>
              <w:rPr>
                <w:color w:val="000000"/>
              </w:rPr>
            </w:pPr>
            <w:r w:rsidRPr="001A287A">
              <w:rPr>
                <w:color w:val="000000"/>
              </w:rPr>
              <w:t>Application programming interface - интерфейс программирования приложений</w:t>
            </w:r>
          </w:p>
        </w:tc>
      </w:tr>
      <w:tr w:rsidR="008665BA" w:rsidRPr="001A287A" w14:paraId="6F0B3557" w14:textId="77777777" w:rsidTr="00F200A6">
        <w:trPr>
          <w:divId w:val="1"/>
          <w:cantSplit/>
        </w:trPr>
        <w:tc>
          <w:tcPr>
            <w:tcW w:w="1154" w:type="pct"/>
            <w:vAlign w:val="center"/>
          </w:tcPr>
          <w:p w14:paraId="6F0B3555" w14:textId="77777777" w:rsidR="008665BA" w:rsidRPr="001A287A" w:rsidRDefault="008665BA" w:rsidP="00B07186">
            <w:pPr>
              <w:spacing w:line="360" w:lineRule="auto"/>
              <w:ind w:firstLine="0"/>
              <w:jc w:val="center"/>
              <w:rPr>
                <w:color w:val="000000"/>
              </w:rPr>
            </w:pPr>
            <w:r w:rsidRPr="001A287A">
              <w:rPr>
                <w:color w:val="000000"/>
              </w:rPr>
              <w:t>ATNA</w:t>
            </w:r>
          </w:p>
        </w:tc>
        <w:tc>
          <w:tcPr>
            <w:tcW w:w="3846" w:type="pct"/>
            <w:vAlign w:val="center"/>
          </w:tcPr>
          <w:p w14:paraId="6F0B3556" w14:textId="77777777" w:rsidR="008665BA" w:rsidRPr="001A287A" w:rsidRDefault="008665BA" w:rsidP="00B07186">
            <w:pPr>
              <w:spacing w:line="360" w:lineRule="auto"/>
              <w:ind w:firstLine="0"/>
              <w:jc w:val="both"/>
              <w:rPr>
                <w:color w:val="000000"/>
              </w:rPr>
            </w:pPr>
            <w:r w:rsidRPr="001A287A">
              <w:rPr>
                <w:color w:val="000000"/>
              </w:rPr>
              <w:t>Audit Trail and Node Authentication (IHE) – профиль поддержки аудита доступа и аутентификация узла</w:t>
            </w:r>
          </w:p>
        </w:tc>
      </w:tr>
      <w:tr w:rsidR="008665BA" w:rsidRPr="001A287A" w14:paraId="6F0B355A" w14:textId="77777777" w:rsidTr="00F200A6">
        <w:trPr>
          <w:divId w:val="1"/>
          <w:cantSplit/>
        </w:trPr>
        <w:tc>
          <w:tcPr>
            <w:tcW w:w="1154" w:type="pct"/>
            <w:vAlign w:val="center"/>
          </w:tcPr>
          <w:p w14:paraId="6F0B3558" w14:textId="77777777" w:rsidR="008665BA" w:rsidRPr="001A287A" w:rsidRDefault="008665BA" w:rsidP="00B07186">
            <w:pPr>
              <w:spacing w:line="360" w:lineRule="auto"/>
              <w:ind w:firstLine="0"/>
              <w:jc w:val="center"/>
              <w:rPr>
                <w:color w:val="000000"/>
              </w:rPr>
            </w:pPr>
            <w:r w:rsidRPr="001A287A">
              <w:rPr>
                <w:color w:val="000000"/>
              </w:rPr>
              <w:t>Call-центр</w:t>
            </w:r>
          </w:p>
        </w:tc>
        <w:tc>
          <w:tcPr>
            <w:tcW w:w="3846" w:type="pct"/>
            <w:vAlign w:val="center"/>
          </w:tcPr>
          <w:p w14:paraId="6F0B3559" w14:textId="77777777" w:rsidR="008665BA" w:rsidRPr="001A287A" w:rsidRDefault="008665BA" w:rsidP="00B07186">
            <w:pPr>
              <w:spacing w:line="360" w:lineRule="auto"/>
              <w:ind w:firstLine="0"/>
              <w:jc w:val="both"/>
              <w:rPr>
                <w:color w:val="000000"/>
              </w:rPr>
            </w:pPr>
            <w:r w:rsidRPr="001A287A">
              <w:rPr>
                <w:color w:val="000000"/>
              </w:rPr>
              <w:t>Центр обслуживания звонков</w:t>
            </w:r>
          </w:p>
        </w:tc>
      </w:tr>
      <w:tr w:rsidR="008665BA" w:rsidRPr="00A831B6" w14:paraId="6F0B355D" w14:textId="77777777" w:rsidTr="00F200A6">
        <w:trPr>
          <w:divId w:val="1"/>
          <w:cantSplit/>
        </w:trPr>
        <w:tc>
          <w:tcPr>
            <w:tcW w:w="1154" w:type="pct"/>
            <w:vAlign w:val="center"/>
          </w:tcPr>
          <w:p w14:paraId="6F0B355B" w14:textId="77777777" w:rsidR="008665BA" w:rsidRPr="001A287A" w:rsidRDefault="008665BA" w:rsidP="00B07186">
            <w:pPr>
              <w:spacing w:line="360" w:lineRule="auto"/>
              <w:ind w:firstLine="0"/>
              <w:jc w:val="center"/>
              <w:rPr>
                <w:color w:val="000000"/>
              </w:rPr>
            </w:pPr>
            <w:r w:rsidRPr="001A287A">
              <w:rPr>
                <w:color w:val="000000"/>
              </w:rPr>
              <w:t>CDA</w:t>
            </w:r>
          </w:p>
        </w:tc>
        <w:tc>
          <w:tcPr>
            <w:tcW w:w="3846" w:type="pct"/>
            <w:vAlign w:val="center"/>
          </w:tcPr>
          <w:p w14:paraId="6F0B355C" w14:textId="77777777" w:rsidR="008665BA" w:rsidRPr="008C153F" w:rsidRDefault="008665BA" w:rsidP="00B07186">
            <w:pPr>
              <w:spacing w:line="360" w:lineRule="auto"/>
              <w:ind w:firstLine="0"/>
              <w:jc w:val="both"/>
              <w:rPr>
                <w:color w:val="000000"/>
                <w:lang w:val="en-US"/>
              </w:rPr>
            </w:pPr>
            <w:r w:rsidRPr="008C153F">
              <w:rPr>
                <w:color w:val="000000"/>
                <w:lang w:val="en-US"/>
              </w:rPr>
              <w:t xml:space="preserve">Clinical Document Architecture – </w:t>
            </w:r>
            <w:r w:rsidRPr="001A287A">
              <w:rPr>
                <w:color w:val="000000"/>
              </w:rPr>
              <w:t>архитектура</w:t>
            </w:r>
            <w:r w:rsidRPr="008C153F">
              <w:rPr>
                <w:color w:val="000000"/>
                <w:lang w:val="en-US"/>
              </w:rPr>
              <w:t xml:space="preserve"> </w:t>
            </w:r>
            <w:r w:rsidRPr="001A287A">
              <w:rPr>
                <w:color w:val="000000"/>
              </w:rPr>
              <w:t>клинических</w:t>
            </w:r>
            <w:r w:rsidRPr="008C153F">
              <w:rPr>
                <w:color w:val="000000"/>
                <w:lang w:val="en-US"/>
              </w:rPr>
              <w:t xml:space="preserve"> </w:t>
            </w:r>
            <w:r w:rsidRPr="001A287A">
              <w:rPr>
                <w:color w:val="000000"/>
              </w:rPr>
              <w:t>документов</w:t>
            </w:r>
            <w:r w:rsidRPr="008C153F">
              <w:rPr>
                <w:color w:val="000000"/>
                <w:lang w:val="en-US"/>
              </w:rPr>
              <w:t xml:space="preserve">. </w:t>
            </w:r>
            <w:r w:rsidRPr="001A287A">
              <w:rPr>
                <w:color w:val="000000"/>
              </w:rPr>
              <w:t>Стандарт</w:t>
            </w:r>
            <w:r w:rsidRPr="008C153F">
              <w:rPr>
                <w:color w:val="000000"/>
                <w:lang w:val="en-US"/>
              </w:rPr>
              <w:t xml:space="preserve"> ISO/HL7 27932:2009 Data Exchange Standards -- HL7 Clinical Document Architecture, Release</w:t>
            </w:r>
          </w:p>
        </w:tc>
      </w:tr>
      <w:tr w:rsidR="008665BA" w:rsidRPr="001A287A" w14:paraId="6F0B3560" w14:textId="77777777" w:rsidTr="00F200A6">
        <w:trPr>
          <w:divId w:val="1"/>
          <w:cantSplit/>
        </w:trPr>
        <w:tc>
          <w:tcPr>
            <w:tcW w:w="1154" w:type="pct"/>
            <w:vAlign w:val="center"/>
          </w:tcPr>
          <w:p w14:paraId="6F0B355E" w14:textId="77777777" w:rsidR="008665BA" w:rsidRPr="001A287A" w:rsidRDefault="008665BA" w:rsidP="00B07186">
            <w:pPr>
              <w:spacing w:line="360" w:lineRule="auto"/>
              <w:ind w:firstLine="0"/>
              <w:jc w:val="center"/>
              <w:rPr>
                <w:color w:val="000000"/>
              </w:rPr>
            </w:pPr>
            <w:r w:rsidRPr="001A287A">
              <w:rPr>
                <w:color w:val="000000"/>
              </w:rPr>
              <w:t>ESB</w:t>
            </w:r>
          </w:p>
        </w:tc>
        <w:tc>
          <w:tcPr>
            <w:tcW w:w="3846" w:type="pct"/>
            <w:vAlign w:val="center"/>
          </w:tcPr>
          <w:p w14:paraId="6F0B355F" w14:textId="77777777" w:rsidR="008665BA" w:rsidRPr="001A287A" w:rsidRDefault="008665BA" w:rsidP="00B07186">
            <w:pPr>
              <w:spacing w:line="360" w:lineRule="auto"/>
              <w:ind w:firstLine="0"/>
              <w:jc w:val="both"/>
              <w:rPr>
                <w:color w:val="000000"/>
              </w:rPr>
            </w:pPr>
            <w:r w:rsidRPr="001A287A">
              <w:rPr>
                <w:color w:val="000000"/>
              </w:rPr>
              <w:t>Enterprise Service Bus - сервисная шина предприятия. Подход к построению распределённых корпоративных информационных систем, включающий в себя промежуточное ПО, которое обеспечивает взаимосвязь между различными приложениями по различным протоколам взаимодействия</w:t>
            </w:r>
          </w:p>
        </w:tc>
      </w:tr>
      <w:tr w:rsidR="008665BA" w:rsidRPr="001A287A" w14:paraId="6F0B3563" w14:textId="77777777" w:rsidTr="00F200A6">
        <w:trPr>
          <w:divId w:val="1"/>
          <w:cantSplit/>
        </w:trPr>
        <w:tc>
          <w:tcPr>
            <w:tcW w:w="1154" w:type="pct"/>
            <w:vAlign w:val="center"/>
          </w:tcPr>
          <w:p w14:paraId="6F0B3561" w14:textId="77777777" w:rsidR="008665BA" w:rsidRPr="001A287A" w:rsidRDefault="008665BA" w:rsidP="00B07186">
            <w:pPr>
              <w:spacing w:line="360" w:lineRule="auto"/>
              <w:ind w:firstLine="0"/>
              <w:jc w:val="center"/>
              <w:rPr>
                <w:color w:val="000000"/>
              </w:rPr>
            </w:pPr>
            <w:r w:rsidRPr="001A287A">
              <w:rPr>
                <w:color w:val="000000"/>
              </w:rPr>
              <w:lastRenderedPageBreak/>
              <w:t>HL7</w:t>
            </w:r>
          </w:p>
        </w:tc>
        <w:tc>
          <w:tcPr>
            <w:tcW w:w="3846" w:type="pct"/>
            <w:vAlign w:val="center"/>
          </w:tcPr>
          <w:p w14:paraId="6F0B3562" w14:textId="77777777" w:rsidR="008665BA" w:rsidRPr="001A287A" w:rsidRDefault="008665BA" w:rsidP="00B07186">
            <w:pPr>
              <w:spacing w:line="360" w:lineRule="auto"/>
              <w:ind w:firstLine="0"/>
              <w:jc w:val="both"/>
              <w:rPr>
                <w:color w:val="000000"/>
              </w:rPr>
            </w:pPr>
            <w:r w:rsidRPr="001A287A">
              <w:rPr>
                <w:color w:val="000000"/>
              </w:rPr>
              <w:t>Health Level Seven - стандарт обмена, управления и интеграции электронной медицинской информации</w:t>
            </w:r>
          </w:p>
        </w:tc>
      </w:tr>
      <w:tr w:rsidR="008665BA" w:rsidRPr="001A287A" w14:paraId="6F0B3566" w14:textId="77777777" w:rsidTr="00F200A6">
        <w:trPr>
          <w:divId w:val="1"/>
          <w:cantSplit/>
        </w:trPr>
        <w:tc>
          <w:tcPr>
            <w:tcW w:w="1154" w:type="pct"/>
            <w:vAlign w:val="center"/>
          </w:tcPr>
          <w:p w14:paraId="6F0B3564" w14:textId="77777777" w:rsidR="008665BA" w:rsidRPr="001A287A" w:rsidRDefault="008665BA" w:rsidP="00B07186">
            <w:pPr>
              <w:spacing w:line="360" w:lineRule="auto"/>
              <w:ind w:firstLine="0"/>
              <w:jc w:val="center"/>
              <w:rPr>
                <w:color w:val="000000"/>
              </w:rPr>
            </w:pPr>
            <w:r w:rsidRPr="001A287A">
              <w:rPr>
                <w:color w:val="000000"/>
              </w:rPr>
              <w:t>HTML</w:t>
            </w:r>
          </w:p>
        </w:tc>
        <w:tc>
          <w:tcPr>
            <w:tcW w:w="3846" w:type="pct"/>
            <w:vAlign w:val="center"/>
          </w:tcPr>
          <w:p w14:paraId="6F0B3565" w14:textId="77777777" w:rsidR="008665BA" w:rsidRPr="001A287A" w:rsidRDefault="008665BA" w:rsidP="00B07186">
            <w:pPr>
              <w:spacing w:line="360" w:lineRule="auto"/>
              <w:ind w:firstLine="0"/>
              <w:jc w:val="both"/>
              <w:rPr>
                <w:color w:val="000000"/>
              </w:rPr>
            </w:pPr>
            <w:r w:rsidRPr="001A287A">
              <w:rPr>
                <w:color w:val="000000"/>
              </w:rPr>
              <w:t>Hyper-Text Markup Language – язык гипертекстовой разметки</w:t>
            </w:r>
          </w:p>
        </w:tc>
      </w:tr>
      <w:tr w:rsidR="008665BA" w:rsidRPr="001A287A" w14:paraId="6F0B3569" w14:textId="77777777" w:rsidTr="00F200A6">
        <w:trPr>
          <w:divId w:val="1"/>
          <w:cantSplit/>
        </w:trPr>
        <w:tc>
          <w:tcPr>
            <w:tcW w:w="1154" w:type="pct"/>
            <w:vAlign w:val="center"/>
          </w:tcPr>
          <w:p w14:paraId="6F0B3567" w14:textId="77777777" w:rsidR="008665BA" w:rsidRPr="001A287A" w:rsidRDefault="008665BA" w:rsidP="00B07186">
            <w:pPr>
              <w:spacing w:line="360" w:lineRule="auto"/>
              <w:ind w:firstLine="0"/>
              <w:jc w:val="center"/>
              <w:rPr>
                <w:color w:val="000000"/>
              </w:rPr>
            </w:pPr>
            <w:r w:rsidRPr="001A287A">
              <w:rPr>
                <w:color w:val="000000"/>
              </w:rPr>
              <w:t>IHE</w:t>
            </w:r>
          </w:p>
        </w:tc>
        <w:tc>
          <w:tcPr>
            <w:tcW w:w="3846" w:type="pct"/>
            <w:vAlign w:val="center"/>
          </w:tcPr>
          <w:p w14:paraId="6F0B3568" w14:textId="77777777" w:rsidR="008665BA" w:rsidRPr="001A287A" w:rsidRDefault="008665BA" w:rsidP="00B07186">
            <w:pPr>
              <w:spacing w:line="360" w:lineRule="auto"/>
              <w:ind w:firstLine="0"/>
              <w:jc w:val="both"/>
              <w:rPr>
                <w:color w:val="000000"/>
              </w:rPr>
            </w:pPr>
            <w:r w:rsidRPr="001A287A">
              <w:rPr>
                <w:color w:val="000000"/>
              </w:rPr>
              <w:t>Integrating the Healthcare Enterprise - международная инициатива, направленная на адаптацию и использование стандартов в области информатизации здравоохранения разработчиками медицинских информационных систем и медицинского оборудования</w:t>
            </w:r>
          </w:p>
        </w:tc>
      </w:tr>
      <w:tr w:rsidR="008665BA" w:rsidRPr="001A287A" w14:paraId="6F0B356C" w14:textId="77777777" w:rsidTr="00F200A6">
        <w:trPr>
          <w:divId w:val="1"/>
          <w:cantSplit/>
        </w:trPr>
        <w:tc>
          <w:tcPr>
            <w:tcW w:w="1154" w:type="pct"/>
            <w:vAlign w:val="center"/>
          </w:tcPr>
          <w:p w14:paraId="6F0B356A" w14:textId="77777777" w:rsidR="008665BA" w:rsidRPr="001A287A" w:rsidRDefault="008665BA" w:rsidP="00B07186">
            <w:pPr>
              <w:spacing w:line="360" w:lineRule="auto"/>
              <w:ind w:firstLine="0"/>
              <w:jc w:val="center"/>
              <w:rPr>
                <w:color w:val="000000"/>
              </w:rPr>
            </w:pPr>
            <w:r w:rsidRPr="001A287A">
              <w:rPr>
                <w:color w:val="000000"/>
              </w:rPr>
              <w:t>MIME</w:t>
            </w:r>
          </w:p>
        </w:tc>
        <w:tc>
          <w:tcPr>
            <w:tcW w:w="3846" w:type="pct"/>
            <w:vAlign w:val="center"/>
          </w:tcPr>
          <w:p w14:paraId="6F0B356B" w14:textId="77777777" w:rsidR="008665BA" w:rsidRPr="001A287A" w:rsidRDefault="008665BA" w:rsidP="00B07186">
            <w:pPr>
              <w:spacing w:line="360" w:lineRule="auto"/>
              <w:ind w:firstLine="0"/>
              <w:jc w:val="both"/>
              <w:rPr>
                <w:color w:val="000000"/>
              </w:rPr>
            </w:pPr>
            <w:r w:rsidRPr="001A287A">
              <w:rPr>
                <w:color w:val="000000"/>
              </w:rPr>
              <w:t>Multipurpose Internet Mail Extensions – стандарт, описывающий передачу различных типов данных по электронной почте, а также, шире, спецификация для кодирования информации и форматирования сообщений таким образом, чтобы их можно было пересылать по Интернет</w:t>
            </w:r>
          </w:p>
        </w:tc>
      </w:tr>
      <w:tr w:rsidR="008665BA" w:rsidRPr="001A287A" w14:paraId="6F0B356F" w14:textId="77777777" w:rsidTr="00F200A6">
        <w:trPr>
          <w:divId w:val="1"/>
          <w:cantSplit/>
        </w:trPr>
        <w:tc>
          <w:tcPr>
            <w:tcW w:w="1154" w:type="pct"/>
            <w:vAlign w:val="center"/>
          </w:tcPr>
          <w:p w14:paraId="6F0B356D" w14:textId="77777777" w:rsidR="008665BA" w:rsidRPr="001A287A" w:rsidRDefault="008665BA" w:rsidP="00B07186">
            <w:pPr>
              <w:spacing w:line="360" w:lineRule="auto"/>
              <w:ind w:firstLine="0"/>
              <w:jc w:val="center"/>
              <w:rPr>
                <w:color w:val="000000"/>
              </w:rPr>
            </w:pPr>
            <w:r w:rsidRPr="001A287A">
              <w:rPr>
                <w:color w:val="000000"/>
              </w:rPr>
              <w:t>PDF</w:t>
            </w:r>
          </w:p>
        </w:tc>
        <w:tc>
          <w:tcPr>
            <w:tcW w:w="3846" w:type="pct"/>
            <w:vAlign w:val="center"/>
          </w:tcPr>
          <w:p w14:paraId="6F0B356E" w14:textId="77777777" w:rsidR="008665BA" w:rsidRPr="001A287A" w:rsidRDefault="008665BA" w:rsidP="00B07186">
            <w:pPr>
              <w:spacing w:line="360" w:lineRule="auto"/>
              <w:ind w:firstLine="0"/>
              <w:jc w:val="both"/>
              <w:rPr>
                <w:color w:val="000000"/>
              </w:rPr>
            </w:pPr>
            <w:r w:rsidRPr="001A287A">
              <w:rPr>
                <w:color w:val="000000"/>
              </w:rPr>
              <w:t>Portable Document Format – платформонезависимый формат электронных документов, созданный фирмой Adobe Systems использованием ряда возможностей PostScript</w:t>
            </w:r>
          </w:p>
        </w:tc>
      </w:tr>
      <w:tr w:rsidR="008665BA" w:rsidRPr="001A287A" w14:paraId="6F0B3572" w14:textId="77777777" w:rsidTr="00F200A6">
        <w:trPr>
          <w:divId w:val="1"/>
          <w:cantSplit/>
        </w:trPr>
        <w:tc>
          <w:tcPr>
            <w:tcW w:w="1154" w:type="pct"/>
            <w:vAlign w:val="center"/>
          </w:tcPr>
          <w:p w14:paraId="6F0B3570" w14:textId="77777777" w:rsidR="008665BA" w:rsidRPr="001A287A" w:rsidRDefault="008665BA" w:rsidP="00B07186">
            <w:pPr>
              <w:spacing w:line="360" w:lineRule="auto"/>
              <w:ind w:firstLine="0"/>
              <w:jc w:val="center"/>
              <w:rPr>
                <w:color w:val="000000"/>
              </w:rPr>
            </w:pPr>
            <w:r w:rsidRPr="001A287A">
              <w:rPr>
                <w:color w:val="000000"/>
              </w:rPr>
              <w:t>PDQ</w:t>
            </w:r>
          </w:p>
        </w:tc>
        <w:tc>
          <w:tcPr>
            <w:tcW w:w="3846" w:type="pct"/>
            <w:vAlign w:val="center"/>
          </w:tcPr>
          <w:p w14:paraId="6F0B3571" w14:textId="77777777" w:rsidR="008665BA" w:rsidRPr="001A287A" w:rsidRDefault="008665BA" w:rsidP="00B07186">
            <w:pPr>
              <w:spacing w:line="360" w:lineRule="auto"/>
              <w:ind w:firstLine="0"/>
              <w:jc w:val="both"/>
              <w:rPr>
                <w:color w:val="000000"/>
              </w:rPr>
            </w:pPr>
            <w:r w:rsidRPr="001A287A">
              <w:rPr>
                <w:color w:val="000000"/>
              </w:rPr>
              <w:t>The Patient Demographics Query (IHE) – профиль поддержки поиска идентификатора пациента в заданной медицинской организации и его «демографических» данных по заданным критериям</w:t>
            </w:r>
          </w:p>
        </w:tc>
      </w:tr>
      <w:tr w:rsidR="008665BA" w:rsidRPr="001A287A" w14:paraId="6F0B3575" w14:textId="77777777" w:rsidTr="00F200A6">
        <w:trPr>
          <w:divId w:val="1"/>
          <w:cantSplit/>
        </w:trPr>
        <w:tc>
          <w:tcPr>
            <w:tcW w:w="1154" w:type="pct"/>
            <w:vAlign w:val="center"/>
          </w:tcPr>
          <w:p w14:paraId="6F0B3573" w14:textId="77777777" w:rsidR="008665BA" w:rsidRPr="001A287A" w:rsidRDefault="008665BA" w:rsidP="00B07186">
            <w:pPr>
              <w:spacing w:line="360" w:lineRule="auto"/>
              <w:ind w:firstLine="0"/>
              <w:jc w:val="center"/>
              <w:rPr>
                <w:color w:val="000000"/>
              </w:rPr>
            </w:pPr>
            <w:r w:rsidRPr="001A287A">
              <w:rPr>
                <w:color w:val="000000"/>
              </w:rPr>
              <w:t>PIX</w:t>
            </w:r>
          </w:p>
        </w:tc>
        <w:tc>
          <w:tcPr>
            <w:tcW w:w="3846" w:type="pct"/>
            <w:vAlign w:val="center"/>
          </w:tcPr>
          <w:p w14:paraId="6F0B3574" w14:textId="77777777" w:rsidR="008665BA" w:rsidRPr="001A287A" w:rsidRDefault="008665BA" w:rsidP="00B07186">
            <w:pPr>
              <w:spacing w:line="360" w:lineRule="auto"/>
              <w:ind w:firstLine="0"/>
              <w:jc w:val="both"/>
              <w:rPr>
                <w:color w:val="000000"/>
              </w:rPr>
            </w:pPr>
            <w:r w:rsidRPr="001A287A">
              <w:rPr>
                <w:color w:val="000000"/>
              </w:rPr>
              <w:t>Patient Identifier Cross-Referencing (IHE) - профиль поддержки однозначной идентификации пациента, идентификационные данные которого находятся в различных медицинских учреждениях, путём корректного сопоставления множества идентификаторов</w:t>
            </w:r>
          </w:p>
        </w:tc>
      </w:tr>
      <w:tr w:rsidR="008665BA" w:rsidRPr="001A287A" w14:paraId="6F0B3578" w14:textId="77777777" w:rsidTr="00F200A6">
        <w:trPr>
          <w:divId w:val="1"/>
          <w:cantSplit/>
        </w:trPr>
        <w:tc>
          <w:tcPr>
            <w:tcW w:w="1154" w:type="pct"/>
            <w:vAlign w:val="center"/>
          </w:tcPr>
          <w:p w14:paraId="6F0B3576" w14:textId="77777777" w:rsidR="008665BA" w:rsidRPr="001A287A" w:rsidRDefault="008665BA" w:rsidP="00B07186">
            <w:pPr>
              <w:spacing w:line="360" w:lineRule="auto"/>
              <w:ind w:firstLine="0"/>
              <w:jc w:val="center"/>
              <w:rPr>
                <w:color w:val="000000"/>
              </w:rPr>
            </w:pPr>
            <w:r w:rsidRPr="001A287A">
              <w:rPr>
                <w:color w:val="000000"/>
              </w:rPr>
              <w:t>SaaS</w:t>
            </w:r>
          </w:p>
        </w:tc>
        <w:tc>
          <w:tcPr>
            <w:tcW w:w="3846" w:type="pct"/>
            <w:vAlign w:val="center"/>
          </w:tcPr>
          <w:p w14:paraId="6F0B3577" w14:textId="77777777" w:rsidR="008665BA" w:rsidRPr="001A287A" w:rsidRDefault="008665BA" w:rsidP="00B07186">
            <w:pPr>
              <w:spacing w:line="360" w:lineRule="auto"/>
              <w:ind w:firstLine="0"/>
              <w:jc w:val="both"/>
              <w:rPr>
                <w:color w:val="000000"/>
              </w:rPr>
            </w:pPr>
            <w:r w:rsidRPr="001A287A">
              <w:rPr>
                <w:color w:val="000000"/>
              </w:rPr>
              <w:t>Software as a Service – программное обеспечение как сервис</w:t>
            </w:r>
          </w:p>
        </w:tc>
      </w:tr>
      <w:tr w:rsidR="008665BA" w:rsidRPr="001A287A" w14:paraId="6F0B357B" w14:textId="77777777" w:rsidTr="00F200A6">
        <w:trPr>
          <w:divId w:val="1"/>
          <w:cantSplit/>
        </w:trPr>
        <w:tc>
          <w:tcPr>
            <w:tcW w:w="1154" w:type="pct"/>
            <w:vAlign w:val="center"/>
          </w:tcPr>
          <w:p w14:paraId="6F0B3579" w14:textId="77777777" w:rsidR="008665BA" w:rsidRPr="001A287A" w:rsidRDefault="008665BA" w:rsidP="00B07186">
            <w:pPr>
              <w:spacing w:line="360" w:lineRule="auto"/>
              <w:ind w:firstLine="0"/>
              <w:jc w:val="center"/>
              <w:rPr>
                <w:color w:val="000000"/>
              </w:rPr>
            </w:pPr>
            <w:r w:rsidRPr="001A287A">
              <w:rPr>
                <w:color w:val="000000"/>
              </w:rPr>
              <w:lastRenderedPageBreak/>
              <w:t>SOA</w:t>
            </w:r>
          </w:p>
        </w:tc>
        <w:tc>
          <w:tcPr>
            <w:tcW w:w="3846" w:type="pct"/>
            <w:vAlign w:val="center"/>
          </w:tcPr>
          <w:p w14:paraId="6F0B357A" w14:textId="77777777" w:rsidR="008665BA" w:rsidRPr="001A287A" w:rsidRDefault="008665BA" w:rsidP="00B07186">
            <w:pPr>
              <w:spacing w:line="360" w:lineRule="auto"/>
              <w:ind w:firstLine="0"/>
              <w:jc w:val="both"/>
              <w:rPr>
                <w:color w:val="000000"/>
              </w:rPr>
            </w:pPr>
            <w:r w:rsidRPr="001A287A">
              <w:rPr>
                <w:color w:val="000000"/>
              </w:rPr>
              <w:t>Сервис-ориентированная архитектура (англ. Service-oriented Architecture) – модульный подход к разработке программного обеспечения, основанный на использовании распределённых, слабо связанных заменяемых компонентов, оснащённых стандартизированными интерфейсами для взаимодействия по стандартизированным протоколам</w:t>
            </w:r>
          </w:p>
        </w:tc>
      </w:tr>
      <w:tr w:rsidR="008665BA" w:rsidRPr="001A287A" w14:paraId="6F0B357E" w14:textId="77777777" w:rsidTr="00F200A6">
        <w:trPr>
          <w:divId w:val="1"/>
          <w:cantSplit/>
        </w:trPr>
        <w:tc>
          <w:tcPr>
            <w:tcW w:w="1154" w:type="pct"/>
            <w:vAlign w:val="center"/>
          </w:tcPr>
          <w:p w14:paraId="6F0B357C" w14:textId="77777777" w:rsidR="008665BA" w:rsidRPr="001A287A" w:rsidRDefault="008665BA" w:rsidP="00B07186">
            <w:pPr>
              <w:spacing w:line="360" w:lineRule="auto"/>
              <w:ind w:firstLine="0"/>
              <w:jc w:val="center"/>
              <w:rPr>
                <w:color w:val="000000"/>
              </w:rPr>
            </w:pPr>
            <w:r w:rsidRPr="001A287A">
              <w:rPr>
                <w:color w:val="000000"/>
              </w:rPr>
              <w:t>SOAP</w:t>
            </w:r>
          </w:p>
        </w:tc>
        <w:tc>
          <w:tcPr>
            <w:tcW w:w="3846" w:type="pct"/>
            <w:vAlign w:val="center"/>
          </w:tcPr>
          <w:p w14:paraId="6F0B357D" w14:textId="77777777" w:rsidR="008665BA" w:rsidRPr="001A287A" w:rsidRDefault="008665BA" w:rsidP="00B07186">
            <w:pPr>
              <w:spacing w:line="360" w:lineRule="auto"/>
              <w:ind w:firstLine="0"/>
              <w:jc w:val="both"/>
              <w:rPr>
                <w:color w:val="000000"/>
              </w:rPr>
            </w:pPr>
            <w:r w:rsidRPr="001A287A">
              <w:rPr>
                <w:color w:val="000000"/>
              </w:rPr>
              <w:t>Simple Object Access Protocol - простой протокол доступа к объектам</w:t>
            </w:r>
          </w:p>
        </w:tc>
      </w:tr>
      <w:tr w:rsidR="008665BA" w:rsidRPr="001A287A" w14:paraId="6F0B3581" w14:textId="77777777" w:rsidTr="00F200A6">
        <w:trPr>
          <w:divId w:val="1"/>
          <w:cantSplit/>
        </w:trPr>
        <w:tc>
          <w:tcPr>
            <w:tcW w:w="1154" w:type="pct"/>
            <w:vAlign w:val="center"/>
          </w:tcPr>
          <w:p w14:paraId="6F0B357F" w14:textId="77777777" w:rsidR="008665BA" w:rsidRPr="001A287A" w:rsidRDefault="008665BA" w:rsidP="00B07186">
            <w:pPr>
              <w:spacing w:line="360" w:lineRule="auto"/>
              <w:ind w:firstLine="0"/>
              <w:jc w:val="center"/>
              <w:rPr>
                <w:color w:val="000000"/>
              </w:rPr>
            </w:pPr>
            <w:r w:rsidRPr="001A287A">
              <w:rPr>
                <w:color w:val="000000"/>
              </w:rPr>
              <w:t>WSDL</w:t>
            </w:r>
          </w:p>
        </w:tc>
        <w:tc>
          <w:tcPr>
            <w:tcW w:w="3846" w:type="pct"/>
            <w:vAlign w:val="center"/>
          </w:tcPr>
          <w:p w14:paraId="6F0B3580" w14:textId="77777777" w:rsidR="008665BA" w:rsidRPr="001A287A" w:rsidRDefault="008665BA" w:rsidP="00B07186">
            <w:pPr>
              <w:spacing w:line="360" w:lineRule="auto"/>
              <w:ind w:firstLine="0"/>
              <w:jc w:val="both"/>
              <w:rPr>
                <w:color w:val="000000"/>
              </w:rPr>
            </w:pPr>
            <w:r w:rsidRPr="001A287A">
              <w:rPr>
                <w:color w:val="000000"/>
              </w:rPr>
              <w:t>Web Services Description Language – язык описания веб-сервисов и доступа к ним, основанный на языке XML</w:t>
            </w:r>
          </w:p>
        </w:tc>
      </w:tr>
      <w:tr w:rsidR="008665BA" w:rsidRPr="004E2006" w14:paraId="6F0B3584" w14:textId="77777777" w:rsidTr="00F200A6">
        <w:trPr>
          <w:divId w:val="1"/>
          <w:cantSplit/>
        </w:trPr>
        <w:tc>
          <w:tcPr>
            <w:tcW w:w="1154" w:type="pct"/>
            <w:vAlign w:val="center"/>
          </w:tcPr>
          <w:p w14:paraId="6F0B3582" w14:textId="77777777" w:rsidR="008665BA" w:rsidRPr="001A287A" w:rsidRDefault="008665BA" w:rsidP="00B07186">
            <w:pPr>
              <w:spacing w:line="360" w:lineRule="auto"/>
              <w:ind w:firstLine="0"/>
              <w:jc w:val="center"/>
              <w:rPr>
                <w:color w:val="000000"/>
              </w:rPr>
            </w:pPr>
            <w:r w:rsidRPr="001A287A">
              <w:rPr>
                <w:color w:val="000000"/>
              </w:rPr>
              <w:t>XDS</w:t>
            </w:r>
          </w:p>
        </w:tc>
        <w:tc>
          <w:tcPr>
            <w:tcW w:w="3846" w:type="pct"/>
            <w:vAlign w:val="center"/>
          </w:tcPr>
          <w:p w14:paraId="6F0B3583" w14:textId="77777777" w:rsidR="008665BA" w:rsidRPr="001A287A" w:rsidRDefault="008665BA" w:rsidP="00B07186">
            <w:pPr>
              <w:spacing w:line="360" w:lineRule="auto"/>
              <w:ind w:firstLine="0"/>
              <w:jc w:val="both"/>
              <w:rPr>
                <w:color w:val="000000"/>
              </w:rPr>
            </w:pPr>
            <w:r w:rsidRPr="001A287A">
              <w:rPr>
                <w:color w:val="000000"/>
              </w:rPr>
              <w:t>Cross-Enterprise Document Sharing (IHE) – профиль доступа к медицинским документам, хранящимся в системе</w:t>
            </w:r>
          </w:p>
        </w:tc>
      </w:tr>
      <w:tr w:rsidR="008665BA" w:rsidRPr="004E2006" w14:paraId="6F0B3587" w14:textId="77777777" w:rsidTr="00F200A6">
        <w:trPr>
          <w:divId w:val="1"/>
          <w:cantSplit/>
        </w:trPr>
        <w:tc>
          <w:tcPr>
            <w:tcW w:w="1154" w:type="pct"/>
            <w:vAlign w:val="center"/>
          </w:tcPr>
          <w:p w14:paraId="6F0B3585" w14:textId="77777777" w:rsidR="008665BA" w:rsidRPr="001A287A" w:rsidRDefault="008665BA" w:rsidP="00B07186">
            <w:pPr>
              <w:spacing w:line="360" w:lineRule="auto"/>
              <w:ind w:firstLine="0"/>
              <w:jc w:val="center"/>
              <w:rPr>
                <w:color w:val="000000"/>
              </w:rPr>
            </w:pPr>
            <w:r w:rsidRPr="001A287A">
              <w:rPr>
                <w:color w:val="000000"/>
              </w:rPr>
              <w:t>XDS.b</w:t>
            </w:r>
          </w:p>
        </w:tc>
        <w:tc>
          <w:tcPr>
            <w:tcW w:w="3846" w:type="pct"/>
            <w:vAlign w:val="center"/>
          </w:tcPr>
          <w:p w14:paraId="6F0B3586" w14:textId="77777777" w:rsidR="008665BA" w:rsidRPr="001A287A" w:rsidRDefault="008665BA" w:rsidP="00B07186">
            <w:pPr>
              <w:spacing w:line="360" w:lineRule="auto"/>
              <w:ind w:firstLine="0"/>
              <w:jc w:val="both"/>
              <w:rPr>
                <w:color w:val="000000"/>
              </w:rPr>
            </w:pPr>
            <w:r w:rsidRPr="001A287A">
              <w:rPr>
                <w:color w:val="000000"/>
              </w:rPr>
              <w:t>Cross-Enterprise Document Sharing-b (IT Infrastructure Technical Framework, IHE) – профиль поддержки публикации, хранения и доступа к медицинским документам</w:t>
            </w:r>
          </w:p>
        </w:tc>
      </w:tr>
      <w:tr w:rsidR="008665BA" w:rsidRPr="004E2006" w14:paraId="6F0B358A" w14:textId="77777777" w:rsidTr="00F200A6">
        <w:trPr>
          <w:divId w:val="1"/>
          <w:cantSplit/>
        </w:trPr>
        <w:tc>
          <w:tcPr>
            <w:tcW w:w="1154" w:type="pct"/>
            <w:vAlign w:val="center"/>
          </w:tcPr>
          <w:p w14:paraId="6F0B3588" w14:textId="77777777" w:rsidR="008665BA" w:rsidRPr="001A287A" w:rsidRDefault="008665BA" w:rsidP="00B07186">
            <w:pPr>
              <w:spacing w:line="360" w:lineRule="auto"/>
              <w:ind w:firstLine="0"/>
              <w:jc w:val="center"/>
              <w:rPr>
                <w:color w:val="000000"/>
              </w:rPr>
            </w:pPr>
            <w:r w:rsidRPr="001A287A">
              <w:rPr>
                <w:color w:val="000000"/>
              </w:rPr>
              <w:t>XML</w:t>
            </w:r>
          </w:p>
        </w:tc>
        <w:tc>
          <w:tcPr>
            <w:tcW w:w="3846" w:type="pct"/>
            <w:vAlign w:val="center"/>
          </w:tcPr>
          <w:p w14:paraId="6F0B3589" w14:textId="77777777" w:rsidR="008665BA" w:rsidRPr="001A287A" w:rsidRDefault="008665BA" w:rsidP="00B07186">
            <w:pPr>
              <w:spacing w:line="360" w:lineRule="auto"/>
              <w:ind w:firstLine="0"/>
              <w:jc w:val="both"/>
              <w:rPr>
                <w:color w:val="000000"/>
              </w:rPr>
            </w:pPr>
            <w:r w:rsidRPr="001A287A">
              <w:rPr>
                <w:color w:val="000000"/>
              </w:rPr>
              <w:t>eXtensible Markup Language - расширяемый язык разметки, текстовый формат, предназначенный для хранения структурированных данных и для обмена информацией между программами</w:t>
            </w:r>
          </w:p>
        </w:tc>
      </w:tr>
      <w:tr w:rsidR="008665BA" w:rsidRPr="004E2006" w14:paraId="6F0B358D" w14:textId="77777777" w:rsidTr="00F200A6">
        <w:trPr>
          <w:divId w:val="1"/>
          <w:cantSplit/>
        </w:trPr>
        <w:tc>
          <w:tcPr>
            <w:tcW w:w="1154" w:type="pct"/>
            <w:vAlign w:val="center"/>
          </w:tcPr>
          <w:p w14:paraId="6F0B358B" w14:textId="77777777" w:rsidR="008665BA" w:rsidRPr="001A287A" w:rsidRDefault="008665BA" w:rsidP="00B07186">
            <w:pPr>
              <w:spacing w:line="360" w:lineRule="auto"/>
              <w:ind w:firstLine="0"/>
              <w:jc w:val="center"/>
              <w:rPr>
                <w:color w:val="000000"/>
              </w:rPr>
            </w:pPr>
            <w:r w:rsidRPr="001A287A">
              <w:rPr>
                <w:color w:val="000000"/>
              </w:rPr>
              <w:t>XSD</w:t>
            </w:r>
          </w:p>
        </w:tc>
        <w:tc>
          <w:tcPr>
            <w:tcW w:w="3846" w:type="pct"/>
            <w:vAlign w:val="center"/>
          </w:tcPr>
          <w:p w14:paraId="6F0B358C" w14:textId="77777777" w:rsidR="008665BA" w:rsidRPr="001A287A" w:rsidRDefault="008665BA" w:rsidP="00B07186">
            <w:pPr>
              <w:spacing w:line="360" w:lineRule="auto"/>
              <w:ind w:firstLine="0"/>
              <w:jc w:val="both"/>
              <w:rPr>
                <w:color w:val="000000"/>
              </w:rPr>
            </w:pPr>
            <w:r w:rsidRPr="001A287A">
              <w:rPr>
                <w:color w:val="000000"/>
              </w:rPr>
              <w:t>Схема документа в формате XML (англ: XML Schema) – язык описания структуры XML-документа</w:t>
            </w:r>
          </w:p>
        </w:tc>
      </w:tr>
    </w:tbl>
    <w:p w14:paraId="6F0B358E" w14:textId="77777777" w:rsidR="008665BA" w:rsidRPr="004E2006" w:rsidRDefault="008665BA" w:rsidP="008665BA">
      <w:pPr>
        <w:spacing w:line="360" w:lineRule="auto"/>
        <w:ind w:firstLine="0"/>
        <w:jc w:val="center"/>
        <w:divId w:val="1"/>
        <w:rPr>
          <w:color w:val="000000"/>
        </w:rPr>
      </w:pPr>
    </w:p>
    <w:p w14:paraId="6F0B358F" w14:textId="77777777" w:rsidR="008665BA" w:rsidRDefault="008665BA">
      <w:pPr>
        <w:ind w:firstLine="0"/>
        <w:rPr>
          <w:b/>
          <w:bCs/>
          <w:szCs w:val="36"/>
          <w:lang w:eastAsia="ru-RU"/>
        </w:rPr>
      </w:pPr>
      <w:bookmarkStart w:id="5" w:name="_Toc346788865"/>
      <w:bookmarkStart w:id="6" w:name="_Toc346794299"/>
      <w:bookmarkStart w:id="7" w:name="_Toc346796515"/>
      <w:bookmarkStart w:id="8" w:name="_Toc361242874"/>
      <w:r>
        <w:br w:type="page"/>
      </w:r>
    </w:p>
    <w:p w14:paraId="6F0B3590" w14:textId="77777777" w:rsidR="008665BA" w:rsidRPr="004E2006" w:rsidRDefault="008665BA" w:rsidP="008665BA">
      <w:pPr>
        <w:pStyle w:val="affffff1"/>
        <w:divId w:val="1"/>
      </w:pPr>
      <w:bookmarkStart w:id="9" w:name="_Toc374967290"/>
      <w:r w:rsidRPr="004E2006">
        <w:lastRenderedPageBreak/>
        <w:t>Перечень принятых терминов и определений</w:t>
      </w:r>
      <w:bookmarkEnd w:id="5"/>
      <w:bookmarkEnd w:id="6"/>
      <w:bookmarkEnd w:id="7"/>
      <w:bookmarkEnd w:id="8"/>
      <w:bookmarkEnd w:id="9"/>
      <w:r w:rsidRPr="004E2006">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72"/>
        <w:gridCol w:w="7239"/>
      </w:tblGrid>
      <w:tr w:rsidR="008665BA" w:rsidRPr="004E2006" w14:paraId="6F0B3593" w14:textId="77777777" w:rsidTr="008665BA">
        <w:trPr>
          <w:divId w:val="1"/>
          <w:cantSplit/>
          <w:tblHeader/>
        </w:trPr>
        <w:tc>
          <w:tcPr>
            <w:tcW w:w="1154" w:type="pct"/>
          </w:tcPr>
          <w:p w14:paraId="6F0B3591" w14:textId="77777777" w:rsidR="008665BA" w:rsidRPr="004E2006" w:rsidRDefault="008665BA" w:rsidP="00B07186">
            <w:pPr>
              <w:spacing w:line="360" w:lineRule="auto"/>
              <w:ind w:firstLine="0"/>
              <w:jc w:val="center"/>
              <w:rPr>
                <w:b/>
                <w:color w:val="000000"/>
              </w:rPr>
            </w:pPr>
            <w:r w:rsidRPr="004E2006">
              <w:rPr>
                <w:b/>
                <w:color w:val="000000"/>
              </w:rPr>
              <w:t>Термин</w:t>
            </w:r>
          </w:p>
        </w:tc>
        <w:tc>
          <w:tcPr>
            <w:tcW w:w="3846" w:type="pct"/>
          </w:tcPr>
          <w:p w14:paraId="6F0B3592" w14:textId="77777777" w:rsidR="008665BA" w:rsidRPr="004E2006" w:rsidRDefault="008665BA" w:rsidP="00B07186">
            <w:pPr>
              <w:spacing w:line="360" w:lineRule="auto"/>
              <w:ind w:firstLine="0"/>
              <w:jc w:val="center"/>
              <w:rPr>
                <w:b/>
                <w:color w:val="000000"/>
              </w:rPr>
            </w:pPr>
            <w:r w:rsidRPr="004E2006">
              <w:rPr>
                <w:b/>
                <w:color w:val="000000"/>
              </w:rPr>
              <w:t>Определение</w:t>
            </w:r>
          </w:p>
        </w:tc>
      </w:tr>
      <w:tr w:rsidR="008665BA" w:rsidRPr="001A287A" w14:paraId="6F0B3596" w14:textId="77777777" w:rsidTr="008665BA">
        <w:trPr>
          <w:divId w:val="1"/>
          <w:cantSplit/>
        </w:trPr>
        <w:tc>
          <w:tcPr>
            <w:tcW w:w="1154" w:type="pct"/>
            <w:vAlign w:val="center"/>
          </w:tcPr>
          <w:p w14:paraId="6F0B3594" w14:textId="77777777" w:rsidR="008665BA" w:rsidRPr="001A287A" w:rsidRDefault="008665BA" w:rsidP="00B07186">
            <w:pPr>
              <w:spacing w:line="360" w:lineRule="auto"/>
              <w:ind w:firstLine="0"/>
              <w:jc w:val="both"/>
              <w:rPr>
                <w:color w:val="000000"/>
              </w:rPr>
            </w:pPr>
            <w:r w:rsidRPr="001A287A">
              <w:rPr>
                <w:color w:val="000000"/>
              </w:rPr>
              <w:t>Авторизация</w:t>
            </w:r>
          </w:p>
        </w:tc>
        <w:tc>
          <w:tcPr>
            <w:tcW w:w="3846" w:type="pct"/>
            <w:vAlign w:val="center"/>
          </w:tcPr>
          <w:p w14:paraId="6F0B3595" w14:textId="77777777" w:rsidR="008665BA" w:rsidRPr="001A287A" w:rsidRDefault="008665BA" w:rsidP="00B07186">
            <w:pPr>
              <w:spacing w:line="360" w:lineRule="auto"/>
              <w:ind w:firstLine="0"/>
              <w:jc w:val="both"/>
              <w:rPr>
                <w:color w:val="000000"/>
              </w:rPr>
            </w:pPr>
            <w:r w:rsidRPr="001A287A">
              <w:rPr>
                <w:color w:val="000000"/>
              </w:rPr>
              <w:t>Предоставление определённому лицу или группе лиц прав на выполнение определённых действий; а также процесс проверки (подтверждения) данных прав при попытке выполнения этих действий</w:t>
            </w:r>
          </w:p>
        </w:tc>
      </w:tr>
      <w:tr w:rsidR="008665BA" w:rsidRPr="001A287A" w14:paraId="6F0B3599" w14:textId="77777777" w:rsidTr="008665BA">
        <w:trPr>
          <w:divId w:val="1"/>
          <w:cantSplit/>
        </w:trPr>
        <w:tc>
          <w:tcPr>
            <w:tcW w:w="1154" w:type="pct"/>
            <w:vAlign w:val="center"/>
          </w:tcPr>
          <w:p w14:paraId="6F0B3597" w14:textId="77777777" w:rsidR="008665BA" w:rsidRPr="001A287A" w:rsidRDefault="008665BA" w:rsidP="00B07186">
            <w:pPr>
              <w:spacing w:line="360" w:lineRule="auto"/>
              <w:ind w:firstLine="0"/>
              <w:jc w:val="both"/>
              <w:rPr>
                <w:color w:val="000000"/>
              </w:rPr>
            </w:pPr>
            <w:r w:rsidRPr="001A287A">
              <w:rPr>
                <w:color w:val="000000"/>
              </w:rPr>
              <w:t>Аутентификация</w:t>
            </w:r>
          </w:p>
        </w:tc>
        <w:tc>
          <w:tcPr>
            <w:tcW w:w="3846" w:type="pct"/>
            <w:vAlign w:val="center"/>
          </w:tcPr>
          <w:p w14:paraId="6F0B3598" w14:textId="77777777" w:rsidR="008665BA" w:rsidRPr="001A287A" w:rsidRDefault="008665BA" w:rsidP="00B07186">
            <w:pPr>
              <w:spacing w:line="360" w:lineRule="auto"/>
              <w:ind w:firstLine="0"/>
              <w:jc w:val="both"/>
              <w:rPr>
                <w:color w:val="000000"/>
              </w:rPr>
            </w:pPr>
            <w:r w:rsidRPr="001A287A">
              <w:rPr>
                <w:color w:val="000000"/>
              </w:rPr>
              <w:t>Процедура проверки подлинности, например: проверка подлинности пользователя путём сравнения введённого им пароля с паролем в базе данных пользователей</w:t>
            </w:r>
          </w:p>
        </w:tc>
      </w:tr>
      <w:tr w:rsidR="008665BA" w:rsidRPr="001A287A" w14:paraId="6F0B359C" w14:textId="77777777" w:rsidTr="008665BA">
        <w:trPr>
          <w:divId w:val="1"/>
          <w:cantSplit/>
        </w:trPr>
        <w:tc>
          <w:tcPr>
            <w:tcW w:w="1154" w:type="pct"/>
            <w:vAlign w:val="center"/>
          </w:tcPr>
          <w:p w14:paraId="6F0B359A" w14:textId="77777777" w:rsidR="008665BA" w:rsidRPr="001A287A" w:rsidRDefault="008665BA" w:rsidP="00B07186">
            <w:pPr>
              <w:spacing w:line="360" w:lineRule="auto"/>
              <w:ind w:firstLine="0"/>
              <w:jc w:val="both"/>
              <w:rPr>
                <w:color w:val="000000"/>
              </w:rPr>
            </w:pPr>
            <w:r w:rsidRPr="001A287A">
              <w:rPr>
                <w:color w:val="000000"/>
              </w:rPr>
              <w:t>Идентификация</w:t>
            </w:r>
          </w:p>
        </w:tc>
        <w:tc>
          <w:tcPr>
            <w:tcW w:w="3846" w:type="pct"/>
            <w:vAlign w:val="center"/>
          </w:tcPr>
          <w:p w14:paraId="6F0B359B" w14:textId="77777777" w:rsidR="008665BA" w:rsidRPr="001A287A" w:rsidRDefault="008665BA" w:rsidP="00B07186">
            <w:pPr>
              <w:spacing w:line="360" w:lineRule="auto"/>
              <w:ind w:firstLine="0"/>
              <w:jc w:val="both"/>
              <w:rPr>
                <w:color w:val="000000"/>
              </w:rPr>
            </w:pPr>
            <w:r w:rsidRPr="001A287A">
              <w:rPr>
                <w:color w:val="000000"/>
              </w:rPr>
              <w:t>Процедура, в результате выполнения которой для субъекта идентификации выявляется его идентификатор, однозначно идентифицирующий данный субъект в информационной системе</w:t>
            </w:r>
          </w:p>
        </w:tc>
      </w:tr>
      <w:tr w:rsidR="008665BA" w:rsidRPr="001A287A" w14:paraId="6F0B359F" w14:textId="77777777" w:rsidTr="008665BA">
        <w:trPr>
          <w:divId w:val="1"/>
          <w:cantSplit/>
        </w:trPr>
        <w:tc>
          <w:tcPr>
            <w:tcW w:w="1154" w:type="pct"/>
            <w:vAlign w:val="center"/>
          </w:tcPr>
          <w:p w14:paraId="6F0B359D" w14:textId="77777777" w:rsidR="008665BA" w:rsidRPr="001A287A" w:rsidRDefault="008665BA" w:rsidP="00B07186">
            <w:pPr>
              <w:spacing w:line="360" w:lineRule="auto"/>
              <w:ind w:firstLine="0"/>
              <w:jc w:val="both"/>
              <w:rPr>
                <w:color w:val="000000"/>
              </w:rPr>
            </w:pPr>
            <w:r w:rsidRPr="001A287A">
              <w:rPr>
                <w:color w:val="000000"/>
              </w:rPr>
              <w:t>Концепция</w:t>
            </w:r>
          </w:p>
        </w:tc>
        <w:tc>
          <w:tcPr>
            <w:tcW w:w="3846" w:type="pct"/>
            <w:vAlign w:val="center"/>
          </w:tcPr>
          <w:p w14:paraId="6F0B359E" w14:textId="77777777" w:rsidR="008665BA" w:rsidRPr="001A287A" w:rsidRDefault="008665BA" w:rsidP="00B07186">
            <w:pPr>
              <w:spacing w:line="360" w:lineRule="auto"/>
              <w:ind w:firstLine="0"/>
              <w:jc w:val="both"/>
              <w:rPr>
                <w:color w:val="000000"/>
              </w:rPr>
            </w:pPr>
            <w:r w:rsidRPr="001A287A">
              <w:rPr>
                <w:color w:val="000000"/>
              </w:rPr>
              <w:t>Концепция создания единой государственной информационной системы в сфере здравоохранения, утвержденная приказом Минздравсоцразвития России от 28.04.2011 № 364 «Об утверждении Концепции создания единой государственной информационной системы в сфере здравоохранения»</w:t>
            </w:r>
          </w:p>
        </w:tc>
      </w:tr>
      <w:tr w:rsidR="008665BA" w:rsidRPr="001A287A" w14:paraId="6F0B35A2" w14:textId="77777777" w:rsidTr="008665BA">
        <w:trPr>
          <w:divId w:val="1"/>
          <w:cantSplit/>
        </w:trPr>
        <w:tc>
          <w:tcPr>
            <w:tcW w:w="1154" w:type="pct"/>
            <w:vAlign w:val="center"/>
          </w:tcPr>
          <w:p w14:paraId="6F0B35A0" w14:textId="77777777" w:rsidR="008665BA" w:rsidRPr="001A287A" w:rsidRDefault="008665BA" w:rsidP="00B07186">
            <w:pPr>
              <w:spacing w:line="360" w:lineRule="auto"/>
              <w:ind w:firstLine="0"/>
              <w:jc w:val="both"/>
              <w:rPr>
                <w:color w:val="000000"/>
              </w:rPr>
            </w:pPr>
            <w:r w:rsidRPr="001A287A">
              <w:rPr>
                <w:color w:val="000000"/>
              </w:rPr>
              <w:lastRenderedPageBreak/>
              <w:t>Медицинская запись</w:t>
            </w:r>
          </w:p>
        </w:tc>
        <w:tc>
          <w:tcPr>
            <w:tcW w:w="3846" w:type="pct"/>
            <w:vAlign w:val="center"/>
          </w:tcPr>
          <w:p w14:paraId="6F0B35A1" w14:textId="77777777" w:rsidR="008665BA" w:rsidRPr="001A287A" w:rsidRDefault="008665BA" w:rsidP="00F200A6">
            <w:pPr>
              <w:spacing w:line="360" w:lineRule="auto"/>
              <w:ind w:firstLine="0"/>
              <w:jc w:val="both"/>
              <w:rPr>
                <w:color w:val="000000"/>
              </w:rPr>
            </w:pPr>
            <w:r w:rsidRPr="001A287A">
              <w:rPr>
                <w:color w:val="000000"/>
              </w:rPr>
              <w:t xml:space="preserve">Электронная персональная медицинская запись: любая персональная медицинская запись, сохраненная на электронном носителе (ГОСТ Р 52636-2006 «ЭЛЕКТРОННАЯ ИСТОРИЯ БОЛЕЗНИ.ОБЩИЕ ПОЛОЖЕНИЯ»). </w:t>
            </w:r>
            <w:r w:rsidRPr="001A287A">
              <w:rPr>
                <w:color w:val="000000"/>
              </w:rPr>
              <w:br/>
              <w:t>Персональная медицинская запись: любая запись, сделанная конкретным медицинским работником в отношении конкретного пациента (ГОСТ Р 52636-2006 «ЭЛЕКТРОННАЯ ИСТОРИЯ БОЛЕЗНИ. ОБЩИЕ ПОЛОЖЕНИЯ»).</w:t>
            </w:r>
            <w:r w:rsidRPr="001A287A">
              <w:rPr>
                <w:color w:val="000000"/>
              </w:rPr>
              <w:br/>
              <w:t xml:space="preserve">Объект учёта Системы ведения ИЭМК, объединяющий параметры, регистрируемые </w:t>
            </w:r>
            <w:r w:rsidR="00F200A6">
              <w:rPr>
                <w:color w:val="000000"/>
              </w:rPr>
              <w:t>при оказании медицинской услуги</w:t>
            </w:r>
          </w:p>
        </w:tc>
      </w:tr>
    </w:tbl>
    <w:p w14:paraId="6F0B35A3" w14:textId="77777777" w:rsidR="008665BA" w:rsidRPr="00105964" w:rsidRDefault="008665BA" w:rsidP="008665BA">
      <w:pPr>
        <w:pStyle w:val="phNormal"/>
        <w:divId w:val="1"/>
        <w:rPr>
          <w:lang w:eastAsia="en-US"/>
        </w:rPr>
      </w:pPr>
    </w:p>
    <w:p w14:paraId="6F0B35A4" w14:textId="77777777" w:rsidR="008665BA" w:rsidRPr="006B7A66" w:rsidRDefault="008665BA" w:rsidP="002C3721">
      <w:pPr>
        <w:pStyle w:val="afd"/>
        <w:divId w:val="1"/>
      </w:pPr>
    </w:p>
    <w:p w14:paraId="6F0B35A5" w14:textId="77777777" w:rsidR="006B7A66" w:rsidRPr="006B7A66" w:rsidRDefault="00F9313C" w:rsidP="00A831B6">
      <w:pPr>
        <w:pStyle w:val="10"/>
        <w:divId w:val="1"/>
      </w:pPr>
      <w:bookmarkStart w:id="10" w:name="_Toc374967291"/>
      <w:r w:rsidRPr="00B07186">
        <w:lastRenderedPageBreak/>
        <w:t xml:space="preserve">Основные технические требования к </w:t>
      </w:r>
      <w:r w:rsidRPr="00A831B6">
        <w:t>прикладным</w:t>
      </w:r>
      <w:r w:rsidRPr="00B07186">
        <w:t xml:space="preserve"> информационным</w:t>
      </w:r>
      <w:r w:rsidRPr="00880D9E">
        <w:t xml:space="preserve"> системам, входящим в</w:t>
      </w:r>
      <w:r>
        <w:t xml:space="preserve"> состав</w:t>
      </w:r>
      <w:r w:rsidRPr="00880D9E">
        <w:t xml:space="preserve"> </w:t>
      </w:r>
      <w:r w:rsidR="009A1900">
        <w:t>ФС ЕГИСЗ</w:t>
      </w:r>
      <w:bookmarkEnd w:id="10"/>
    </w:p>
    <w:p w14:paraId="6F0B35A6" w14:textId="77777777" w:rsidR="00F9313C" w:rsidRPr="00B07186" w:rsidRDefault="00F9313C" w:rsidP="00A831B6">
      <w:pPr>
        <w:pStyle w:val="22"/>
        <w:divId w:val="1"/>
      </w:pPr>
      <w:bookmarkStart w:id="11" w:name="_Toc237140373"/>
      <w:bookmarkStart w:id="12" w:name="_Toc374967292"/>
      <w:r w:rsidRPr="00A831B6">
        <w:t>Текущий</w:t>
      </w:r>
      <w:r w:rsidRPr="00B07186">
        <w:t xml:space="preserve"> состав </w:t>
      </w:r>
      <w:r w:rsidR="009A1900" w:rsidRPr="00B07186">
        <w:t>ФС ЕГИСЗ</w:t>
      </w:r>
      <w:r w:rsidRPr="00B07186">
        <w:t xml:space="preserve"> и смежных систем</w:t>
      </w:r>
      <w:bookmarkEnd w:id="11"/>
      <w:bookmarkEnd w:id="12"/>
    </w:p>
    <w:p w14:paraId="6F0B35A7" w14:textId="77777777" w:rsidR="00F9313C" w:rsidRPr="00880D9E" w:rsidRDefault="00F9313C" w:rsidP="00A831B6">
      <w:pPr>
        <w:pStyle w:val="31"/>
        <w:divId w:val="1"/>
      </w:pPr>
      <w:bookmarkStart w:id="13" w:name="_Toc236741092"/>
      <w:bookmarkStart w:id="14" w:name="_Toc237140374"/>
      <w:bookmarkStart w:id="15" w:name="_Toc374967293"/>
      <w:r w:rsidRPr="00A831B6">
        <w:t>Компоненты</w:t>
      </w:r>
      <w:bookmarkEnd w:id="13"/>
      <w:r w:rsidRPr="00880D9E">
        <w:t xml:space="preserve"> </w:t>
      </w:r>
      <w:bookmarkEnd w:id="14"/>
      <w:r w:rsidR="009A1900">
        <w:t>ФС ЕГИСЗ</w:t>
      </w:r>
      <w:bookmarkEnd w:id="15"/>
    </w:p>
    <w:p w14:paraId="6F0B35A8" w14:textId="77777777" w:rsidR="00F9313C" w:rsidRPr="00697E92" w:rsidRDefault="008665BA" w:rsidP="00A831B6">
      <w:pPr>
        <w:pStyle w:val="afd"/>
        <w:divId w:val="1"/>
      </w:pPr>
      <w:r w:rsidRPr="00A831B6">
        <w:t>Федеральный сегмент</w:t>
      </w:r>
      <w:r w:rsidR="009A1900" w:rsidRPr="00A831B6">
        <w:t xml:space="preserve"> ЕГИСЗ</w:t>
      </w:r>
      <w:r w:rsidR="00F9313C" w:rsidRPr="00A831B6">
        <w:t xml:space="preserve"> представляет собой комплексную информационную систему, решающую задачи по повышению качества и</w:t>
      </w:r>
      <w:r w:rsidR="00F9313C" w:rsidRPr="002C3721">
        <w:rPr>
          <w:rStyle w:val="afe"/>
        </w:rPr>
        <w:t xml:space="preserve"> доступности медицинской помощи гражданам. В состав </w:t>
      </w:r>
      <w:r w:rsidR="009A1900" w:rsidRPr="002C3721">
        <w:rPr>
          <w:rStyle w:val="afe"/>
        </w:rPr>
        <w:t>ФС ЕГИСЗ</w:t>
      </w:r>
      <w:r w:rsidR="00F9313C" w:rsidRPr="002C3721">
        <w:rPr>
          <w:rStyle w:val="afe"/>
        </w:rPr>
        <w:t xml:space="preserve"> входят различные системы, которые обеспечивают исполнение сквозных процессов</w:t>
      </w:r>
      <w:r w:rsidR="00F9313C" w:rsidRPr="00697E92">
        <w:t xml:space="preserve"> и реализуют принципы, описан</w:t>
      </w:r>
      <w:r w:rsidR="006F463F">
        <w:t>ные</w:t>
      </w:r>
      <w:r w:rsidR="00F9313C" w:rsidRPr="00697E92">
        <w:t xml:space="preserve"> в </w:t>
      </w:r>
      <w:r w:rsidR="002C125A" w:rsidRPr="001A287A">
        <w:rPr>
          <w:color w:val="000000"/>
        </w:rPr>
        <w:t>Концепци</w:t>
      </w:r>
      <w:r w:rsidR="002C125A">
        <w:rPr>
          <w:color w:val="000000"/>
        </w:rPr>
        <w:t>и</w:t>
      </w:r>
      <w:r w:rsidR="002C125A" w:rsidRPr="001A287A">
        <w:rPr>
          <w:color w:val="000000"/>
        </w:rPr>
        <w:t xml:space="preserve"> создания единой государственной информационной системы в сфере здравоохранения, утвержденн</w:t>
      </w:r>
      <w:r w:rsidR="002C125A">
        <w:rPr>
          <w:color w:val="000000"/>
        </w:rPr>
        <w:t>ой</w:t>
      </w:r>
      <w:r w:rsidR="002C125A" w:rsidRPr="001A287A">
        <w:rPr>
          <w:color w:val="000000"/>
        </w:rPr>
        <w:t xml:space="preserve"> приказом Минздравсоцразвития России от 28.04.2011 № 364 «Об утверждении Концепции создания единой государственной информационной системы в сфере здравоохранения»</w:t>
      </w:r>
      <w:r w:rsidR="00F9313C" w:rsidRPr="00697E92">
        <w:t>. Взаимодействие систем строится на базе единых правил с использованием единых справочников. Для построения такой сложной системы необходимо унифицировать технические требования к составу данных, протоколов и правил передачи ин</w:t>
      </w:r>
      <w:r w:rsidR="00F9313C">
        <w:t xml:space="preserve">формации как для компонентов Системы, разработанных </w:t>
      </w:r>
      <w:r w:rsidR="00F9313C" w:rsidRPr="00697E92">
        <w:t>на первом этапе</w:t>
      </w:r>
      <w:r w:rsidR="00F9313C">
        <w:t xml:space="preserve"> ее создания</w:t>
      </w:r>
      <w:r w:rsidR="00F9313C" w:rsidRPr="00697E92">
        <w:t xml:space="preserve">, так и </w:t>
      </w:r>
      <w:r w:rsidR="00F9313C">
        <w:t xml:space="preserve">в целях дальнейшего развития </w:t>
      </w:r>
      <w:r w:rsidR="009A1900">
        <w:t>ФС ЕГИСЗ</w:t>
      </w:r>
      <w:r w:rsidR="00F9313C">
        <w:t>.</w:t>
      </w:r>
    </w:p>
    <w:p w14:paraId="6F0B35A9" w14:textId="77777777" w:rsidR="002C125A" w:rsidRDefault="00F9313C" w:rsidP="002C3721">
      <w:pPr>
        <w:pStyle w:val="afd"/>
        <w:divId w:val="1"/>
      </w:pPr>
      <w:r w:rsidRPr="00697E92">
        <w:t>При разработке правил взаимодействия</w:t>
      </w:r>
      <w:r>
        <w:t xml:space="preserve"> системных компонентов</w:t>
      </w:r>
      <w:r w:rsidRPr="00697E92">
        <w:t xml:space="preserve"> необходимо принимать во внимание требования уже </w:t>
      </w:r>
      <w:r w:rsidR="006F463F">
        <w:t>используемых и разрабатываемых</w:t>
      </w:r>
      <w:r w:rsidR="006F463F" w:rsidRPr="00697E92">
        <w:t xml:space="preserve"> </w:t>
      </w:r>
      <w:r w:rsidRPr="00697E92">
        <w:t xml:space="preserve">государственных сервисов и реализованную </w:t>
      </w:r>
      <w:r>
        <w:t xml:space="preserve">между ними </w:t>
      </w:r>
      <w:r w:rsidRPr="00697E92">
        <w:t>интеграцию</w:t>
      </w:r>
      <w:r w:rsidR="00181031">
        <w:t>, а также методических рекомендаций по разработке электронных сервисов</w:t>
      </w:r>
      <w:r w:rsidR="005C3018">
        <w:t>.</w:t>
      </w:r>
    </w:p>
    <w:p w14:paraId="6F0B35AA" w14:textId="77777777" w:rsidR="002C3721" w:rsidRDefault="002C3721" w:rsidP="002C3721">
      <w:pPr>
        <w:pStyle w:val="afd"/>
        <w:divId w:val="1"/>
        <w:sectPr w:rsidR="002C3721" w:rsidSect="00BC14D0">
          <w:headerReference w:type="default" r:id="rId14"/>
          <w:headerReference w:type="first" r:id="rId15"/>
          <w:pgSz w:w="11906" w:h="16838"/>
          <w:pgMar w:top="1134" w:right="850" w:bottom="1134" w:left="1701" w:header="720" w:footer="488" w:gutter="0"/>
          <w:pgNumType w:start="2"/>
          <w:cols w:space="720"/>
          <w:titlePg/>
          <w:docGrid w:linePitch="381"/>
        </w:sectPr>
      </w:pPr>
    </w:p>
    <w:p w14:paraId="6F0B35AB" w14:textId="77777777" w:rsidR="00F9313C" w:rsidRPr="00FC6EFA" w:rsidRDefault="005C3018" w:rsidP="005C3018">
      <w:pPr>
        <w:pStyle w:val="IfMainTXT"/>
        <w:keepNext/>
        <w:ind w:left="0" w:firstLine="0"/>
        <w:jc w:val="center"/>
        <w:divId w:val="1"/>
        <w:rPr>
          <w:lang w:val="ru-RU"/>
        </w:rPr>
      </w:pPr>
      <w:r>
        <w:object w:dxaOrig="13681" w:dyaOrig="10665" w14:anchorId="6F0B37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1.95pt;height:425.45pt" o:ole="">
            <v:imagedata r:id="rId16" o:title=""/>
          </v:shape>
          <o:OLEObject Type="Embed" ProgID="Visio.Drawing.11" ShapeID="_x0000_i1025" DrawAspect="Content" ObjectID="_1448806854" r:id="rId17"/>
        </w:object>
      </w:r>
    </w:p>
    <w:p w14:paraId="6F0B35AC" w14:textId="77777777" w:rsidR="002C125A" w:rsidRDefault="002C125A" w:rsidP="005C3018">
      <w:pPr>
        <w:pStyle w:val="MainTXT"/>
        <w:spacing w:line="240" w:lineRule="auto"/>
        <w:jc w:val="center"/>
        <w:divId w:val="1"/>
      </w:pPr>
    </w:p>
    <w:p w14:paraId="6F0B35AD" w14:textId="77777777" w:rsidR="00F9313C" w:rsidRPr="00F9313C" w:rsidRDefault="00F9313C" w:rsidP="002C3721">
      <w:pPr>
        <w:pStyle w:val="af3"/>
        <w:divId w:val="1"/>
      </w:pPr>
      <w:r w:rsidRPr="00F9313C">
        <w:t xml:space="preserve">Рисунок </w:t>
      </w:r>
      <w:r w:rsidR="003970FB">
        <w:fldChar w:fldCharType="begin"/>
      </w:r>
      <w:r w:rsidR="003970FB">
        <w:instrText xml:space="preserve"> SEQ Рисунок \* ARABIC </w:instrText>
      </w:r>
      <w:r w:rsidR="003970FB">
        <w:fldChar w:fldCharType="separate"/>
      </w:r>
      <w:r w:rsidR="00F200A6">
        <w:rPr>
          <w:noProof/>
        </w:rPr>
        <w:t>1</w:t>
      </w:r>
      <w:r w:rsidR="003970FB">
        <w:rPr>
          <w:noProof/>
        </w:rPr>
        <w:fldChar w:fldCharType="end"/>
      </w:r>
      <w:r w:rsidRPr="00F9313C">
        <w:t xml:space="preserve"> - Целевая схема </w:t>
      </w:r>
      <w:r w:rsidR="009A1900">
        <w:t>ФС ЕГИСЗ</w:t>
      </w:r>
    </w:p>
    <w:p w14:paraId="6F0B35AE" w14:textId="77777777" w:rsidR="002C125A" w:rsidRDefault="002C125A" w:rsidP="002C3721">
      <w:pPr>
        <w:pStyle w:val="af3"/>
        <w:divId w:val="1"/>
        <w:sectPr w:rsidR="002C125A" w:rsidSect="001547D4">
          <w:pgSz w:w="16838" w:h="11906" w:orient="landscape"/>
          <w:pgMar w:top="1701" w:right="1134" w:bottom="850" w:left="1134" w:header="720" w:footer="488" w:gutter="0"/>
          <w:cols w:space="720"/>
          <w:titlePg/>
          <w:docGrid w:linePitch="381"/>
        </w:sectPr>
      </w:pPr>
    </w:p>
    <w:p w14:paraId="6F0B35AF" w14:textId="77777777" w:rsidR="00F9313C" w:rsidRPr="0049379A" w:rsidRDefault="00F9313C" w:rsidP="00B07186">
      <w:pPr>
        <w:pStyle w:val="40"/>
        <w:divId w:val="1"/>
      </w:pPr>
      <w:bookmarkStart w:id="16" w:name="_Toc374967294"/>
      <w:r w:rsidRPr="00B07186">
        <w:lastRenderedPageBreak/>
        <w:t>Интегрированная электронная медицинская карта</w:t>
      </w:r>
      <w:r>
        <w:t xml:space="preserve"> (</w:t>
      </w:r>
      <w:r w:rsidRPr="0049379A">
        <w:t>ИЭМК</w:t>
      </w:r>
      <w:r>
        <w:t>)</w:t>
      </w:r>
      <w:bookmarkEnd w:id="16"/>
    </w:p>
    <w:p w14:paraId="6F0B35B0" w14:textId="77777777" w:rsidR="00F9313C" w:rsidRPr="00697E92" w:rsidRDefault="00F9313C" w:rsidP="00F9313C">
      <w:pPr>
        <w:pStyle w:val="MainTXT"/>
        <w:divId w:val="1"/>
      </w:pPr>
      <w:r w:rsidRPr="00697E92">
        <w:t xml:space="preserve">Данный сервис разрабатывается </w:t>
      </w:r>
      <w:r>
        <w:t xml:space="preserve">в целях </w:t>
      </w:r>
      <w:r w:rsidRPr="00697E92">
        <w:t xml:space="preserve">обеспечения непрерывности, преемственности и качества лечения, своевременной профилактики и иных мероприятий по обеспечению здоровья конкретного </w:t>
      </w:r>
      <w:r w:rsidR="0032398D">
        <w:t>гражданина</w:t>
      </w:r>
      <w:r w:rsidRPr="00697E92">
        <w:t xml:space="preserve"> путем документирования и сохранения соответствующей медицинской информации и своевременного предоставления ее уполномоченным медицинским работникам и организациям, а также субъектам ИЭМК. Основным поставщиком информации для ИЭМК являются региональные транзакционные сервисы ведения ЭМК (</w:t>
      </w:r>
      <w:r>
        <w:t xml:space="preserve">как независимые сервисы </w:t>
      </w:r>
      <w:r w:rsidRPr="00697E92">
        <w:t xml:space="preserve">или как </w:t>
      </w:r>
      <w:r>
        <w:t>компоненты</w:t>
      </w:r>
      <w:r w:rsidRPr="00697E92">
        <w:t xml:space="preserve"> МИС). </w:t>
      </w:r>
    </w:p>
    <w:p w14:paraId="6F0B35B1" w14:textId="77777777" w:rsidR="00F9313C" w:rsidRPr="00697E92" w:rsidRDefault="00F9313C" w:rsidP="00F9313C">
      <w:pPr>
        <w:pStyle w:val="MainTXT"/>
        <w:divId w:val="1"/>
      </w:pPr>
      <w:r w:rsidRPr="00697E92">
        <w:t xml:space="preserve">ИЭМК содержит персонифицированные демографические данные и сведения о здоровье гражданина, планах лечения, назначениях и результатах лечебных, диагностических, профилактических, реабилитационных, санитарно-гигиенических и других мероприятий, однако </w:t>
      </w:r>
      <w:r>
        <w:t>информация, содержащаяся в ИЭМК,</w:t>
      </w:r>
      <w:r w:rsidRPr="00697E92">
        <w:t xml:space="preserve"> мо</w:t>
      </w:r>
      <w:r>
        <w:t>жет</w:t>
      </w:r>
      <w:r w:rsidRPr="00697E92">
        <w:t xml:space="preserve"> быть обезличе</w:t>
      </w:r>
      <w:r>
        <w:t>на</w:t>
      </w:r>
      <w:r w:rsidRPr="00697E92">
        <w:t xml:space="preserve">. </w:t>
      </w:r>
    </w:p>
    <w:p w14:paraId="6F0B35B2" w14:textId="77777777" w:rsidR="00F9313C" w:rsidRPr="00FC6EFA" w:rsidRDefault="00F9313C" w:rsidP="00F9313C">
      <w:pPr>
        <w:pStyle w:val="MainTXT"/>
        <w:divId w:val="1"/>
        <w:rPr>
          <w:rStyle w:val="phNormal2"/>
          <w:rFonts w:eastAsia="Calibri"/>
        </w:rPr>
      </w:pPr>
      <w:r w:rsidRPr="00954BDD">
        <w:rPr>
          <w:rStyle w:val="phNormal2"/>
        </w:rPr>
        <w:t>ИЭМК должна обеспечивать безбумажную обработку данных в распределенной многопользовательской среде. Данные, предоставляемые в ИЭМК, должны подписываться электронной подписью (в терминах Федерального закона от 27.07.2006 г.№ 152-ФЗ «О персональных данных» с учетом последних редакций).</w:t>
      </w:r>
      <w:r w:rsidRPr="00954BDD">
        <w:rPr>
          <w:rStyle w:val="phNormal2"/>
          <w:rFonts w:eastAsia="Calibri"/>
        </w:rPr>
        <w:t xml:space="preserve"> </w:t>
      </w:r>
    </w:p>
    <w:p w14:paraId="6F0B35B3" w14:textId="77777777" w:rsidR="009A1900" w:rsidRPr="00FC6EFA" w:rsidRDefault="009A1900" w:rsidP="00F9313C">
      <w:pPr>
        <w:pStyle w:val="MainTXT"/>
        <w:divId w:val="1"/>
        <w:rPr>
          <w:rStyle w:val="phNormal2"/>
          <w:rFonts w:eastAsia="Calibri"/>
        </w:rPr>
      </w:pPr>
    </w:p>
    <w:p w14:paraId="6F0B35B4" w14:textId="77777777" w:rsidR="009A1900" w:rsidRPr="00FC6EFA" w:rsidRDefault="009A1900" w:rsidP="00F9313C">
      <w:pPr>
        <w:pStyle w:val="MainTXT"/>
        <w:divId w:val="1"/>
        <w:rPr>
          <w:rStyle w:val="phNormal2"/>
          <w:rFonts w:eastAsia="Calibri"/>
        </w:rPr>
        <w:sectPr w:rsidR="009A1900" w:rsidRPr="00FC6EFA" w:rsidSect="001547D4">
          <w:pgSz w:w="11906" w:h="16838"/>
          <w:pgMar w:top="1134" w:right="850" w:bottom="1134" w:left="1701" w:header="720" w:footer="488" w:gutter="0"/>
          <w:cols w:space="720"/>
          <w:titlePg/>
          <w:docGrid w:linePitch="381"/>
        </w:sectPr>
      </w:pPr>
    </w:p>
    <w:p w14:paraId="6F0B35B5" w14:textId="77777777" w:rsidR="009A1900" w:rsidRPr="009A1900" w:rsidRDefault="009A1900" w:rsidP="009A1900">
      <w:pPr>
        <w:pStyle w:val="af3"/>
        <w:ind w:left="0" w:firstLine="0"/>
        <w:jc w:val="left"/>
        <w:divId w:val="1"/>
        <w:rPr>
          <w:lang w:val="en-US" w:eastAsia="ru-RU"/>
        </w:rPr>
      </w:pPr>
      <w:r w:rsidRPr="009A1900">
        <w:rPr>
          <w:noProof/>
          <w:lang w:eastAsia="ru-RU"/>
        </w:rPr>
        <w:lastRenderedPageBreak/>
        <w:drawing>
          <wp:inline distT="0" distB="0" distL="0" distR="0" wp14:anchorId="6F0B371C" wp14:editId="6F0B371D">
            <wp:extent cx="9069916" cy="5270269"/>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9062442" cy="5265926"/>
                    </a:xfrm>
                    <a:prstGeom prst="rect">
                      <a:avLst/>
                    </a:prstGeom>
                  </pic:spPr>
                </pic:pic>
              </a:graphicData>
            </a:graphic>
          </wp:inline>
        </w:drawing>
      </w:r>
    </w:p>
    <w:p w14:paraId="6F0B35B6" w14:textId="77777777" w:rsidR="00F9313C" w:rsidRPr="00F9313C" w:rsidRDefault="00F9313C" w:rsidP="002C3721">
      <w:pPr>
        <w:pStyle w:val="af3"/>
        <w:divId w:val="1"/>
      </w:pPr>
      <w:r w:rsidRPr="00F9313C">
        <w:t xml:space="preserve">Рисунок </w:t>
      </w:r>
      <w:r w:rsidR="003970FB">
        <w:fldChar w:fldCharType="begin"/>
      </w:r>
      <w:r w:rsidR="003970FB">
        <w:instrText xml:space="preserve"> SEQ Рисунок \* ARABIC </w:instrText>
      </w:r>
      <w:r w:rsidR="003970FB">
        <w:fldChar w:fldCharType="separate"/>
      </w:r>
      <w:r w:rsidR="00F200A6">
        <w:rPr>
          <w:noProof/>
        </w:rPr>
        <w:t>2</w:t>
      </w:r>
      <w:r w:rsidR="003970FB">
        <w:rPr>
          <w:noProof/>
        </w:rPr>
        <w:fldChar w:fldCharType="end"/>
      </w:r>
      <w:r w:rsidRPr="00F9313C">
        <w:t xml:space="preserve"> - Структурная схема ИЭМК</w:t>
      </w:r>
    </w:p>
    <w:p w14:paraId="6F0B35B7" w14:textId="77777777" w:rsidR="009A1900" w:rsidRPr="00FC6EFA" w:rsidRDefault="009A1900" w:rsidP="002C3721">
      <w:pPr>
        <w:pStyle w:val="af3"/>
        <w:divId w:val="1"/>
        <w:sectPr w:rsidR="009A1900" w:rsidRPr="00FC6EFA" w:rsidSect="001547D4">
          <w:pgSz w:w="16838" w:h="11906" w:orient="landscape"/>
          <w:pgMar w:top="1701" w:right="1134" w:bottom="850" w:left="1134" w:header="720" w:footer="488" w:gutter="0"/>
          <w:cols w:space="720"/>
          <w:titlePg/>
          <w:docGrid w:linePitch="381"/>
        </w:sectPr>
      </w:pPr>
    </w:p>
    <w:p w14:paraId="6F0B35B8" w14:textId="77777777" w:rsidR="00F9313C" w:rsidRPr="00697E92" w:rsidRDefault="00F9313C" w:rsidP="00F9313C">
      <w:pPr>
        <w:pStyle w:val="MainTXT"/>
        <w:divId w:val="1"/>
      </w:pPr>
      <w:r w:rsidRPr="00697E92">
        <w:lastRenderedPageBreak/>
        <w:t xml:space="preserve">Интеграционные профили </w:t>
      </w:r>
      <w:r>
        <w:t xml:space="preserve">ИЭМК </w:t>
      </w:r>
      <w:r w:rsidRPr="00697E92">
        <w:t>предназначены для обмена информации с внешними ИС и состоят из следующих модулей:</w:t>
      </w:r>
    </w:p>
    <w:p w14:paraId="6F0B35B9" w14:textId="77777777" w:rsidR="00F9313C" w:rsidRPr="00F9313C" w:rsidRDefault="00F9313C" w:rsidP="00F9313C">
      <w:pPr>
        <w:pStyle w:val="List1"/>
        <w:divId w:val="1"/>
      </w:pPr>
      <w:r w:rsidRPr="00F9313C">
        <w:t>выгрузки, хранения и предоставления доступа к ИЭМК;</w:t>
      </w:r>
    </w:p>
    <w:p w14:paraId="6F0B35BA" w14:textId="77777777" w:rsidR="00F9313C" w:rsidRPr="00F9313C" w:rsidRDefault="00F9313C" w:rsidP="00F9313C">
      <w:pPr>
        <w:pStyle w:val="List1"/>
        <w:divId w:val="1"/>
      </w:pPr>
      <w:r w:rsidRPr="00F9313C">
        <w:t>обеспечения доступа к ИЭМК через веб-сервисы;</w:t>
      </w:r>
    </w:p>
    <w:p w14:paraId="6F0B35BB" w14:textId="77777777" w:rsidR="00F9313C" w:rsidRPr="00F9313C" w:rsidRDefault="00F9313C" w:rsidP="00F9313C">
      <w:pPr>
        <w:pStyle w:val="List1"/>
        <w:divId w:val="1"/>
      </w:pPr>
      <w:r w:rsidRPr="00F9313C">
        <w:t>аудита в части взаимодействия;</w:t>
      </w:r>
    </w:p>
    <w:p w14:paraId="6F0B35BC" w14:textId="77777777" w:rsidR="00F9313C" w:rsidRPr="00F9313C" w:rsidRDefault="00F9313C" w:rsidP="00F9313C">
      <w:pPr>
        <w:pStyle w:val="List1"/>
        <w:divId w:val="1"/>
      </w:pPr>
      <w:r w:rsidRPr="00F9313C">
        <w:t>работы с идентификаторами пациентов;</w:t>
      </w:r>
    </w:p>
    <w:p w14:paraId="6F0B35BD" w14:textId="77777777" w:rsidR="00F9313C" w:rsidRPr="00F9313C" w:rsidRDefault="00F9313C" w:rsidP="00F9313C">
      <w:pPr>
        <w:pStyle w:val="List1"/>
        <w:divId w:val="1"/>
      </w:pPr>
      <w:r w:rsidRPr="00F9313C">
        <w:t>интеграции с ЕРЗ ФФОМС;</w:t>
      </w:r>
    </w:p>
    <w:p w14:paraId="6F0B35BE" w14:textId="77777777" w:rsidR="00F9313C" w:rsidRPr="00F9313C" w:rsidRDefault="00F9313C" w:rsidP="00F9313C">
      <w:pPr>
        <w:pStyle w:val="List1"/>
        <w:divId w:val="1"/>
      </w:pPr>
      <w:r w:rsidRPr="00F9313C">
        <w:t>интеграции со СМЭВ;</w:t>
      </w:r>
    </w:p>
    <w:p w14:paraId="6F0B35BF" w14:textId="77777777" w:rsidR="00F9313C" w:rsidRPr="00F9313C" w:rsidRDefault="00F9313C" w:rsidP="00F9313C">
      <w:pPr>
        <w:pStyle w:val="List1"/>
        <w:divId w:val="1"/>
      </w:pPr>
      <w:r w:rsidRPr="00F9313C">
        <w:t>интеграции с Реестром НСИ.</w:t>
      </w:r>
    </w:p>
    <w:p w14:paraId="6F0B35C0" w14:textId="77777777" w:rsidR="00F9313C" w:rsidRPr="00954BDD" w:rsidRDefault="00F9313C" w:rsidP="00F9313C">
      <w:pPr>
        <w:pStyle w:val="List1"/>
        <w:numPr>
          <w:ilvl w:val="0"/>
          <w:numId w:val="0"/>
        </w:numPr>
        <w:ind w:left="786"/>
        <w:divId w:val="1"/>
      </w:pPr>
    </w:p>
    <w:p w14:paraId="6F0B35C1" w14:textId="77777777" w:rsidR="00F9313C" w:rsidRPr="00B566C9" w:rsidRDefault="00F9313C" w:rsidP="00B07186">
      <w:pPr>
        <w:pStyle w:val="40"/>
        <w:divId w:val="1"/>
      </w:pPr>
      <w:bookmarkStart w:id="17" w:name="_Toc374967295"/>
      <w:r w:rsidRPr="00B566C9">
        <w:t>Федеральная электронная регистратура (ФЭР)</w:t>
      </w:r>
      <w:bookmarkEnd w:id="17"/>
    </w:p>
    <w:p w14:paraId="6F0B35C2" w14:textId="77777777" w:rsidR="00F9313C" w:rsidRPr="00697E92" w:rsidRDefault="00F9313C" w:rsidP="00A831B6">
      <w:pPr>
        <w:pStyle w:val="afd"/>
        <w:divId w:val="1"/>
      </w:pPr>
      <w:r>
        <w:t>Данный с</w:t>
      </w:r>
      <w:r w:rsidRPr="00697E92">
        <w:t>ервис разрабатывается для реализации возможности ведения расписания приемов специалистов, проведения консультаций, в том числе телемедицинских, загрузки мощностей медицинской организации, а также электронной записи на прием к врачу</w:t>
      </w:r>
      <w:r>
        <w:t xml:space="preserve">.  Разработка ФЭР </w:t>
      </w:r>
      <w:r w:rsidR="009946CB">
        <w:t xml:space="preserve">проведена </w:t>
      </w:r>
      <w:r>
        <w:t>с</w:t>
      </w:r>
      <w:r w:rsidRPr="00697E92">
        <w:t xml:space="preserve"> учетом</w:t>
      </w:r>
      <w:r>
        <w:t xml:space="preserve"> требований к </w:t>
      </w:r>
      <w:r w:rsidRPr="00697E92">
        <w:t xml:space="preserve"> интеграции с внешними информационными системами </w:t>
      </w:r>
      <w:r>
        <w:t>на принципах использования</w:t>
      </w:r>
      <w:r w:rsidRPr="00697E92">
        <w:t xml:space="preserve"> облачных технологий.</w:t>
      </w:r>
    </w:p>
    <w:p w14:paraId="6F0B35C3" w14:textId="77777777" w:rsidR="00F9313C" w:rsidRPr="00697E92" w:rsidRDefault="00F9313C" w:rsidP="00F9313C">
      <w:pPr>
        <w:pStyle w:val="MainTXT"/>
        <w:divId w:val="1"/>
      </w:pPr>
      <w:r w:rsidRPr="00697E92">
        <w:t>Сервис является приемником и поставщиком данных для региональных информационных систем ведения расписани</w:t>
      </w:r>
      <w:r>
        <w:t>й, ИЭМК, различных регистров и</w:t>
      </w:r>
      <w:r w:rsidRPr="00697E92">
        <w:t xml:space="preserve"> уче</w:t>
      </w:r>
      <w:r>
        <w:t>тных систем</w:t>
      </w:r>
      <w:r w:rsidRPr="00697E92">
        <w:t>.</w:t>
      </w:r>
    </w:p>
    <w:p w14:paraId="6F0B35C4" w14:textId="77777777" w:rsidR="00F9313C" w:rsidRDefault="00F9313C" w:rsidP="00F9313C">
      <w:pPr>
        <w:pStyle w:val="MainTXT"/>
        <w:divId w:val="1"/>
      </w:pPr>
      <w:r>
        <w:t xml:space="preserve">ФЭР в качестве компонента </w:t>
      </w:r>
      <w:r w:rsidR="009A1900">
        <w:t>ФС ЕГИСЗ</w:t>
      </w:r>
      <w:r w:rsidRPr="00697E92">
        <w:t xml:space="preserve"> является инструментом для управления ресурсами</w:t>
      </w:r>
      <w:r>
        <w:t xml:space="preserve"> отрасли здравоохранения</w:t>
      </w:r>
      <w:r w:rsidRPr="00697E92">
        <w:t xml:space="preserve">, оптимизации использования ресурсов, контроля и аналитики. Также стоит отметить важную роль </w:t>
      </w:r>
      <w:r>
        <w:t>данного</w:t>
      </w:r>
      <w:r w:rsidRPr="00697E92">
        <w:t xml:space="preserve"> компонент</w:t>
      </w:r>
      <w:r>
        <w:t>а</w:t>
      </w:r>
      <w:r w:rsidRPr="00697E92">
        <w:t xml:space="preserve"> в повышении доступности медицинской помощи </w:t>
      </w:r>
      <w:r>
        <w:t xml:space="preserve">и в </w:t>
      </w:r>
      <w:r w:rsidRPr="00697E92">
        <w:t>предоставлении возможно</w:t>
      </w:r>
      <w:r>
        <w:t>сти</w:t>
      </w:r>
      <w:r w:rsidRPr="00697E92">
        <w:t xml:space="preserve"> гражданам выбирать место и время получения </w:t>
      </w:r>
      <w:r>
        <w:t xml:space="preserve">медицинской </w:t>
      </w:r>
      <w:r w:rsidRPr="00697E92">
        <w:t>помощи.</w:t>
      </w:r>
    </w:p>
    <w:p w14:paraId="6F0B35C5" w14:textId="77777777" w:rsidR="00F9313C" w:rsidRPr="00783431" w:rsidRDefault="00F9313C" w:rsidP="00F9313C">
      <w:pPr>
        <w:pStyle w:val="MainTXT"/>
        <w:divId w:val="1"/>
      </w:pPr>
      <w:r w:rsidRPr="00783431">
        <w:t xml:space="preserve">Интеграционные профили </w:t>
      </w:r>
      <w:r>
        <w:t xml:space="preserve">ФЭР </w:t>
      </w:r>
      <w:r w:rsidRPr="00783431">
        <w:t>предназначены для обмена информации с внешними ИС и состоят из следующих модулей:</w:t>
      </w:r>
    </w:p>
    <w:p w14:paraId="6F0B35C6" w14:textId="77777777" w:rsidR="00F9313C" w:rsidRPr="00783431" w:rsidRDefault="00F9313C" w:rsidP="00F9313C">
      <w:pPr>
        <w:pStyle w:val="List1"/>
        <w:divId w:val="1"/>
      </w:pPr>
      <w:r w:rsidRPr="00783431">
        <w:lastRenderedPageBreak/>
        <w:t>Интеграции с модулем ведения электронного расписания в МИС регионального сегмента;</w:t>
      </w:r>
    </w:p>
    <w:p w14:paraId="6F0B35C7" w14:textId="77777777" w:rsidR="00F9313C" w:rsidRPr="00783431" w:rsidRDefault="00F9313C" w:rsidP="00F9313C">
      <w:pPr>
        <w:pStyle w:val="List1"/>
        <w:divId w:val="1"/>
      </w:pPr>
      <w:r w:rsidRPr="00783431">
        <w:t>Интеграции с ИЭМК;</w:t>
      </w:r>
    </w:p>
    <w:p w14:paraId="6F0B35C8" w14:textId="77777777" w:rsidR="00F9313C" w:rsidRPr="00783431" w:rsidRDefault="00F9313C" w:rsidP="00F9313C">
      <w:pPr>
        <w:pStyle w:val="List1"/>
        <w:divId w:val="1"/>
      </w:pPr>
      <w:r w:rsidRPr="00783431">
        <w:t>Предоставления доступа к ФЭР;</w:t>
      </w:r>
    </w:p>
    <w:p w14:paraId="6F0B35C9" w14:textId="77777777" w:rsidR="00F9313C" w:rsidRPr="00783431" w:rsidRDefault="00F9313C" w:rsidP="00F9313C">
      <w:pPr>
        <w:pStyle w:val="List1"/>
        <w:divId w:val="1"/>
      </w:pPr>
      <w:r w:rsidRPr="00783431">
        <w:t>Аудита в части взаимодействия;</w:t>
      </w:r>
    </w:p>
    <w:p w14:paraId="6F0B35CA" w14:textId="77777777" w:rsidR="00F9313C" w:rsidRPr="00783431" w:rsidRDefault="00F9313C" w:rsidP="00F9313C">
      <w:pPr>
        <w:pStyle w:val="List1"/>
        <w:divId w:val="1"/>
      </w:pPr>
      <w:r w:rsidRPr="00783431">
        <w:t>Интеграции с ЕРЗ ФФОМС;</w:t>
      </w:r>
    </w:p>
    <w:p w14:paraId="6F0B35CB" w14:textId="77777777" w:rsidR="00F9313C" w:rsidRPr="00783431" w:rsidRDefault="00F9313C" w:rsidP="00F9313C">
      <w:pPr>
        <w:pStyle w:val="List1"/>
        <w:divId w:val="1"/>
      </w:pPr>
      <w:r w:rsidRPr="00783431">
        <w:t>Интеграции со СМЭВ;</w:t>
      </w:r>
    </w:p>
    <w:p w14:paraId="6F0B35CC" w14:textId="77777777" w:rsidR="00F9313C" w:rsidRPr="00783431" w:rsidRDefault="00F9313C" w:rsidP="00F9313C">
      <w:pPr>
        <w:pStyle w:val="List1"/>
        <w:divId w:val="1"/>
      </w:pPr>
      <w:r w:rsidRPr="00783431">
        <w:t>Интеграции с Реестром НСИ;</w:t>
      </w:r>
    </w:p>
    <w:p w14:paraId="6F0B35CD" w14:textId="77777777" w:rsidR="00F9313C" w:rsidRDefault="00F9313C" w:rsidP="00F9313C">
      <w:pPr>
        <w:pStyle w:val="List1"/>
        <w:divId w:val="1"/>
      </w:pPr>
      <w:r w:rsidRPr="00783431">
        <w:t>Интеграции с системами АХД, а также с регистрами.</w:t>
      </w:r>
    </w:p>
    <w:p w14:paraId="6F0B35CE" w14:textId="77777777" w:rsidR="002C3721" w:rsidRPr="00783431" w:rsidRDefault="002C3721" w:rsidP="002C3721">
      <w:pPr>
        <w:pStyle w:val="List1"/>
        <w:numPr>
          <w:ilvl w:val="0"/>
          <w:numId w:val="0"/>
        </w:numPr>
        <w:ind w:left="786"/>
        <w:divId w:val="1"/>
      </w:pPr>
    </w:p>
    <w:p w14:paraId="6F0B35CF" w14:textId="77777777" w:rsidR="00F9313C" w:rsidRDefault="00DF5F40" w:rsidP="00F9313C">
      <w:pPr>
        <w:pStyle w:val="MainTXT"/>
        <w:keepNext/>
        <w:ind w:left="0" w:firstLine="0"/>
        <w:divId w:val="1"/>
      </w:pPr>
      <w:r>
        <w:rPr>
          <w:rFonts w:eastAsia="Calibri"/>
          <w:noProof/>
          <w:lang w:eastAsia="ru-RU"/>
        </w:rPr>
        <w:drawing>
          <wp:inline distT="0" distB="0" distL="0" distR="0" wp14:anchorId="6F0B371E" wp14:editId="6F0B371F">
            <wp:extent cx="6229985" cy="3728085"/>
            <wp:effectExtent l="0" t="0" r="0" b="571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29985" cy="3728085"/>
                    </a:xfrm>
                    <a:prstGeom prst="rect">
                      <a:avLst/>
                    </a:prstGeom>
                    <a:noFill/>
                    <a:ln>
                      <a:noFill/>
                    </a:ln>
                  </pic:spPr>
                </pic:pic>
              </a:graphicData>
            </a:graphic>
          </wp:inline>
        </w:drawing>
      </w:r>
    </w:p>
    <w:p w14:paraId="6F0B35D0" w14:textId="77777777" w:rsidR="00F9313C" w:rsidRPr="002C3721" w:rsidRDefault="00F9313C" w:rsidP="002C3721">
      <w:pPr>
        <w:pStyle w:val="af3"/>
        <w:divId w:val="1"/>
      </w:pPr>
      <w:r w:rsidRPr="002C3721">
        <w:t xml:space="preserve">Рисунок </w:t>
      </w:r>
      <w:r w:rsidR="003970FB">
        <w:fldChar w:fldCharType="begin"/>
      </w:r>
      <w:r w:rsidR="003970FB">
        <w:instrText xml:space="preserve"> SEQ Рисунок \* ARABIC </w:instrText>
      </w:r>
      <w:r w:rsidR="003970FB">
        <w:fldChar w:fldCharType="separate"/>
      </w:r>
      <w:r w:rsidR="00F200A6">
        <w:rPr>
          <w:noProof/>
        </w:rPr>
        <w:t>3</w:t>
      </w:r>
      <w:r w:rsidR="003970FB">
        <w:rPr>
          <w:noProof/>
        </w:rPr>
        <w:fldChar w:fldCharType="end"/>
      </w:r>
      <w:r w:rsidRPr="002C3721">
        <w:t xml:space="preserve"> - Структурная схема </w:t>
      </w:r>
      <w:r w:rsidR="00DF5F40" w:rsidRPr="002C3721">
        <w:t>ФЭР</w:t>
      </w:r>
    </w:p>
    <w:p w14:paraId="6F0B35D1" w14:textId="77777777" w:rsidR="002C3721" w:rsidRDefault="002C3721">
      <w:pPr>
        <w:ind w:firstLine="0"/>
        <w:rPr>
          <w:b/>
          <w:bCs/>
        </w:rPr>
      </w:pPr>
      <w:r>
        <w:br w:type="page"/>
      </w:r>
    </w:p>
    <w:p w14:paraId="6F0B35D2" w14:textId="77777777" w:rsidR="00F9313C" w:rsidRPr="00B566C9" w:rsidRDefault="00F9313C" w:rsidP="00B07186">
      <w:pPr>
        <w:pStyle w:val="40"/>
        <w:divId w:val="1"/>
      </w:pPr>
      <w:bookmarkStart w:id="18" w:name="_Toc374967296"/>
      <w:r w:rsidRPr="00B566C9">
        <w:lastRenderedPageBreak/>
        <w:t>Компонент информатизации административно-хозяйственной деятельности (АХД)</w:t>
      </w:r>
      <w:bookmarkEnd w:id="18"/>
    </w:p>
    <w:p w14:paraId="6F0B35D3" w14:textId="77777777" w:rsidR="00F9313C" w:rsidRDefault="00F9313C" w:rsidP="00F9313C">
      <w:pPr>
        <w:pStyle w:val="MainTXT"/>
        <w:divId w:val="1"/>
      </w:pPr>
      <w:r w:rsidRPr="00697E92">
        <w:t xml:space="preserve">Сервис реализуется для целей обеспечения учета административно-хозяйственной деятельности медицинских организаций, в том числе </w:t>
      </w:r>
      <w:r w:rsidR="00D2476F">
        <w:t>-</w:t>
      </w:r>
      <w:r w:rsidRPr="00697E92">
        <w:t>автоматизации функци</w:t>
      </w:r>
      <w:r>
        <w:t>й</w:t>
      </w:r>
      <w:r w:rsidRPr="00697E92">
        <w:t xml:space="preserve"> взаимодействия со страховыми медицинскими организациями </w:t>
      </w:r>
      <w:r>
        <w:t>(</w:t>
      </w:r>
      <w:r w:rsidRPr="00697E92">
        <w:t>в части формирования и оплаты счетов з</w:t>
      </w:r>
      <w:r>
        <w:t>а оказанную медицинскую помощь),</w:t>
      </w:r>
      <w:r w:rsidRPr="00697E92">
        <w:t xml:space="preserve"> управленческого кадрового учет</w:t>
      </w:r>
      <w:r>
        <w:t>а</w:t>
      </w:r>
      <w:r w:rsidRPr="00697E92">
        <w:t xml:space="preserve"> в медицинских организациях на основе существующих федеральных управленческих систем с использованием облачных технологий</w:t>
      </w:r>
      <w:r>
        <w:t>.</w:t>
      </w:r>
    </w:p>
    <w:p w14:paraId="6F0B35D4" w14:textId="77777777" w:rsidR="00F9313C" w:rsidRPr="00B566C9" w:rsidRDefault="00F9313C" w:rsidP="00B07186">
      <w:pPr>
        <w:pStyle w:val="40"/>
        <w:divId w:val="1"/>
      </w:pPr>
      <w:bookmarkStart w:id="19" w:name="_Toc374967297"/>
      <w:r w:rsidRPr="00B566C9">
        <w:t>Информационно-аналитическая система принятия управленческих решений (ИАС УР)</w:t>
      </w:r>
      <w:bookmarkEnd w:id="19"/>
    </w:p>
    <w:p w14:paraId="6F0B35D5" w14:textId="77777777" w:rsidR="00F9313C" w:rsidRDefault="00F9313C" w:rsidP="00F9313C">
      <w:pPr>
        <w:pStyle w:val="MainTXT"/>
        <w:divId w:val="1"/>
      </w:pPr>
      <w:r>
        <w:t>Данный компонент представляет собой информационно-аналитический</w:t>
      </w:r>
      <w:r w:rsidRPr="00697E92">
        <w:t xml:space="preserve"> сервис Минздрава Рос</w:t>
      </w:r>
      <w:r>
        <w:t xml:space="preserve">сии, обеспечивающий </w:t>
      </w:r>
      <w:r w:rsidRPr="00697E92">
        <w:t>под</w:t>
      </w:r>
      <w:r>
        <w:t xml:space="preserve">держку </w:t>
      </w:r>
      <w:r w:rsidRPr="00697E92">
        <w:t>принятия управленческих решений на основе данных мониторин</w:t>
      </w:r>
      <w:r>
        <w:t>га и</w:t>
      </w:r>
      <w:r w:rsidRPr="00697E92">
        <w:t xml:space="preserve"> регистровых данных первичного учета в здравоохранении. Информационная система работает </w:t>
      </w:r>
      <w:r>
        <w:t>с различными данными</w:t>
      </w:r>
      <w:r w:rsidRPr="00697E92">
        <w:t>, получен</w:t>
      </w:r>
      <w:r>
        <w:t>ными</w:t>
      </w:r>
      <w:r w:rsidRPr="00697E92">
        <w:t xml:space="preserve"> из транзакционных систем всего контура </w:t>
      </w:r>
      <w:r w:rsidR="009A1900">
        <w:t>ФС ЕГИСЗ</w:t>
      </w:r>
      <w:r>
        <w:t>,</w:t>
      </w:r>
      <w:r w:rsidRPr="00697E92">
        <w:t xml:space="preserve"> и позволяет управлять качеством медицинской помощи, отслеживать</w:t>
      </w:r>
      <w:r>
        <w:t xml:space="preserve"> и анализировать</w:t>
      </w:r>
      <w:r w:rsidRPr="00697E92">
        <w:t xml:space="preserve"> тренды</w:t>
      </w:r>
      <w:r>
        <w:t xml:space="preserve"> в здравоохранении</w:t>
      </w:r>
      <w:r w:rsidR="008022C3">
        <w:t xml:space="preserve">, </w:t>
      </w:r>
      <w:r w:rsidRPr="00697E92">
        <w:t xml:space="preserve"> получать необходимую отчетность без дополнительных запросов в медицинские организации.</w:t>
      </w:r>
    </w:p>
    <w:p w14:paraId="6F0B35D6" w14:textId="77777777" w:rsidR="00F9313C" w:rsidRDefault="00F9313C" w:rsidP="00F9313C">
      <w:pPr>
        <w:pStyle w:val="MainTXT"/>
        <w:divId w:val="1"/>
      </w:pPr>
    </w:p>
    <w:p w14:paraId="6F0B35D7" w14:textId="77777777" w:rsidR="00F9313C" w:rsidRDefault="00DF5F40" w:rsidP="00F9313C">
      <w:pPr>
        <w:pStyle w:val="MainTXT"/>
        <w:keepNext/>
        <w:ind w:left="0" w:firstLine="0"/>
        <w:divId w:val="1"/>
      </w:pPr>
      <w:r>
        <w:rPr>
          <w:noProof/>
          <w:lang w:eastAsia="ru-RU"/>
        </w:rPr>
        <w:lastRenderedPageBreak/>
        <w:drawing>
          <wp:inline distT="0" distB="0" distL="0" distR="0" wp14:anchorId="6F0B3720" wp14:editId="6F0B3721">
            <wp:extent cx="6059170" cy="2461895"/>
            <wp:effectExtent l="19050" t="19050" r="17780" b="14605"/>
            <wp:docPr id="4"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59170" cy="2461895"/>
                    </a:xfrm>
                    <a:prstGeom prst="rect">
                      <a:avLst/>
                    </a:prstGeom>
                    <a:noFill/>
                    <a:ln w="6350" cmpd="sng">
                      <a:solidFill>
                        <a:srgbClr val="000000"/>
                      </a:solidFill>
                      <a:miter lim="800000"/>
                      <a:headEnd/>
                      <a:tailEnd/>
                    </a:ln>
                    <a:effectLst/>
                  </pic:spPr>
                </pic:pic>
              </a:graphicData>
            </a:graphic>
          </wp:inline>
        </w:drawing>
      </w:r>
    </w:p>
    <w:p w14:paraId="6F0B35D8" w14:textId="77777777" w:rsidR="00F9313C" w:rsidRPr="00F9313C" w:rsidRDefault="00F9313C" w:rsidP="00F9313C">
      <w:pPr>
        <w:pStyle w:val="af3"/>
        <w:ind w:left="0" w:firstLine="0"/>
        <w:divId w:val="1"/>
      </w:pPr>
      <w:r w:rsidRPr="00F9313C">
        <w:t xml:space="preserve">Рисунок </w:t>
      </w:r>
      <w:r w:rsidR="003970FB">
        <w:fldChar w:fldCharType="begin"/>
      </w:r>
      <w:r w:rsidR="003970FB">
        <w:instrText xml:space="preserve"> SEQ Рисунок \* ARABIC </w:instrText>
      </w:r>
      <w:r w:rsidR="003970FB">
        <w:fldChar w:fldCharType="separate"/>
      </w:r>
      <w:r w:rsidR="00F200A6">
        <w:rPr>
          <w:noProof/>
        </w:rPr>
        <w:t>4</w:t>
      </w:r>
      <w:r w:rsidR="003970FB">
        <w:rPr>
          <w:noProof/>
        </w:rPr>
        <w:fldChar w:fldCharType="end"/>
      </w:r>
      <w:r w:rsidRPr="00F9313C">
        <w:t xml:space="preserve"> - </w:t>
      </w:r>
      <w:r w:rsidRPr="00F9313C">
        <w:rPr>
          <w:bCs w:val="0"/>
        </w:rPr>
        <w:t>Компонентная модель ИАС УР</w:t>
      </w:r>
    </w:p>
    <w:p w14:paraId="6F0B35D9" w14:textId="77777777" w:rsidR="00F9313C" w:rsidRPr="00B566C9" w:rsidRDefault="00F9313C" w:rsidP="00F9313C">
      <w:pPr>
        <w:pStyle w:val="MainTXT"/>
        <w:divId w:val="1"/>
      </w:pPr>
      <w:r w:rsidRPr="00B566C9">
        <w:t>Основными функциями, выполняемыми ИАС УР, являются:</w:t>
      </w:r>
    </w:p>
    <w:p w14:paraId="6F0B35DA" w14:textId="77777777" w:rsidR="00F9313C" w:rsidRPr="00F9313C" w:rsidRDefault="00F9313C" w:rsidP="00F9313C">
      <w:pPr>
        <w:pStyle w:val="List1"/>
        <w:divId w:val="1"/>
      </w:pPr>
      <w:r w:rsidRPr="00F9313C">
        <w:t>сбор данных учета и мониторинга на уровне МО, обеспечивающего возможность формирования настраиваемой отчетности на основе единой, унифицированной для всех регионов, структуры медицинских данных и ключевых индикаторов, определяемой на федеральном и/или региональном уровне;</w:t>
      </w:r>
    </w:p>
    <w:p w14:paraId="6F0B35DB" w14:textId="77777777" w:rsidR="00F9313C" w:rsidRPr="00F9313C" w:rsidRDefault="00F9313C" w:rsidP="00F9313C">
      <w:pPr>
        <w:pStyle w:val="List1"/>
        <w:divId w:val="1"/>
      </w:pPr>
      <w:r w:rsidRPr="00F9313C">
        <w:t>ведение федерального хранилища псевдонимизированных данных и данных, агрегированных на уровне МО;</w:t>
      </w:r>
    </w:p>
    <w:p w14:paraId="6F0B35DC" w14:textId="77777777" w:rsidR="00F9313C" w:rsidRPr="00F9313C" w:rsidRDefault="00F9313C" w:rsidP="00F9313C">
      <w:pPr>
        <w:pStyle w:val="List1"/>
        <w:divId w:val="1"/>
      </w:pPr>
      <w:r w:rsidRPr="00F9313C">
        <w:t>ведение перечня ключевых индикаторов в сфере здравоохранения, включая ключевые индикаторы реализации целевых программ, а также ключевые индикаторы деятельности медицинских учреждений и регламентов автоматизированного сбора данных, необходимых для их расчета;</w:t>
      </w:r>
    </w:p>
    <w:p w14:paraId="6F0B35DD" w14:textId="77777777" w:rsidR="00F9313C" w:rsidRPr="00F9313C" w:rsidRDefault="00F9313C" w:rsidP="00F9313C">
      <w:pPr>
        <w:pStyle w:val="List1"/>
        <w:divId w:val="1"/>
      </w:pPr>
      <w:r w:rsidRPr="00F9313C">
        <w:t>сбор первичных данных персонифицированного учета оказанной медицинской помощи и лекарственного обеспечения, а также псевдонимизированных данных, содержащихся в интегрированной электронной медицинской карте;</w:t>
      </w:r>
    </w:p>
    <w:p w14:paraId="6F0B35DE" w14:textId="77777777" w:rsidR="00F9313C" w:rsidRPr="00F9313C" w:rsidRDefault="00F9313C" w:rsidP="00F9313C">
      <w:pPr>
        <w:pStyle w:val="List1"/>
        <w:divId w:val="1"/>
      </w:pPr>
      <w:r w:rsidRPr="00F9313C">
        <w:t>план-факт анализ данных ключевых индикаторов в сфере здравоохранения;</w:t>
      </w:r>
    </w:p>
    <w:p w14:paraId="6F0B35DF" w14:textId="77777777" w:rsidR="00F9313C" w:rsidRPr="00F9313C" w:rsidRDefault="00F9313C" w:rsidP="00F9313C">
      <w:pPr>
        <w:pStyle w:val="List1"/>
        <w:divId w:val="1"/>
      </w:pPr>
      <w:r w:rsidRPr="00F9313C">
        <w:lastRenderedPageBreak/>
        <w:t>информационное взаимодействие с иными федеральными информационными системами и ресурсами;</w:t>
      </w:r>
    </w:p>
    <w:p w14:paraId="6F0B35E0" w14:textId="77777777" w:rsidR="00F9313C" w:rsidRPr="00F9313C" w:rsidRDefault="00F9313C" w:rsidP="00F9313C">
      <w:pPr>
        <w:pStyle w:val="List1"/>
        <w:divId w:val="1"/>
      </w:pPr>
      <w:r w:rsidRPr="00F9313C">
        <w:t>информационное взаимодействие со сторонними региональными информационными системами;</w:t>
      </w:r>
    </w:p>
    <w:p w14:paraId="6F0B35E1" w14:textId="77777777" w:rsidR="00F9313C" w:rsidRPr="00F9313C" w:rsidRDefault="00F9313C" w:rsidP="00F9313C">
      <w:pPr>
        <w:pStyle w:val="List1"/>
        <w:divId w:val="1"/>
      </w:pPr>
      <w:r w:rsidRPr="00F9313C">
        <w:t>информационное взаимодействие с системой мониторинга реализации региональных программ модернизации здравоохранения;</w:t>
      </w:r>
    </w:p>
    <w:p w14:paraId="6F0B35E2" w14:textId="77777777" w:rsidR="00F9313C" w:rsidRPr="00B566C9" w:rsidRDefault="00F9313C" w:rsidP="00F9313C">
      <w:pPr>
        <w:pStyle w:val="List1"/>
        <w:divId w:val="1"/>
      </w:pPr>
      <w:r w:rsidRPr="00F9313C">
        <w:t>интеграция со следующими компонентами ЕГИСЗ:</w:t>
      </w:r>
    </w:p>
    <w:p w14:paraId="6F0B35E3" w14:textId="77777777" w:rsidR="00F9313C" w:rsidRPr="00B0023E" w:rsidRDefault="00F9313C" w:rsidP="00B0023E">
      <w:pPr>
        <w:pStyle w:val="20"/>
        <w:divId w:val="1"/>
      </w:pPr>
      <w:r w:rsidRPr="00B0023E">
        <w:t>каталог пользователей ЕГИСЗ (поддержка Single Sign On в рамках объединенного информационного пространства ЕГИСЗ);</w:t>
      </w:r>
    </w:p>
    <w:p w14:paraId="6F0B35E4" w14:textId="77777777" w:rsidR="00F9313C" w:rsidRPr="00B566C9" w:rsidRDefault="00F9313C" w:rsidP="00B0023E">
      <w:pPr>
        <w:pStyle w:val="20"/>
        <w:divId w:val="1"/>
      </w:pPr>
      <w:r w:rsidRPr="00B566C9">
        <w:t>подсистема ведения НСИ и словарей медицинских терминологий ЕГИСЗ;</w:t>
      </w:r>
    </w:p>
    <w:p w14:paraId="6F0B35E5" w14:textId="77777777" w:rsidR="00F9313C" w:rsidRPr="00B566C9" w:rsidRDefault="00F9313C" w:rsidP="00B0023E">
      <w:pPr>
        <w:pStyle w:val="20"/>
        <w:divId w:val="1"/>
      </w:pPr>
      <w:r w:rsidRPr="00B566C9">
        <w:t>инфраструктура открытых ключей ЭП ЕГИСЗ.</w:t>
      </w:r>
    </w:p>
    <w:p w14:paraId="6F0B35E6" w14:textId="77777777" w:rsidR="00F9313C" w:rsidRPr="00B566C9" w:rsidRDefault="00F9313C" w:rsidP="00F9313C">
      <w:pPr>
        <w:pStyle w:val="MainTXT"/>
        <w:divId w:val="1"/>
      </w:pPr>
      <w:r w:rsidRPr="00B566C9">
        <w:t>Программное обеспечение ИАС УР включает в себя компоненты, реализующие функциональные подсистемы:</w:t>
      </w:r>
    </w:p>
    <w:p w14:paraId="6F0B35E7" w14:textId="77777777" w:rsidR="00F9313C" w:rsidRPr="00B566C9" w:rsidRDefault="00F9313C" w:rsidP="00F9313C">
      <w:pPr>
        <w:pStyle w:val="List1"/>
        <w:divId w:val="1"/>
      </w:pPr>
      <w:r w:rsidRPr="00B566C9">
        <w:t>Централизованное хранилище данных для поддержки принятия управленческих решений на основе данных первичного учета;</w:t>
      </w:r>
    </w:p>
    <w:p w14:paraId="6F0B35E8" w14:textId="77777777" w:rsidR="00F9313C" w:rsidRPr="00B566C9" w:rsidRDefault="00F9313C" w:rsidP="00F9313C">
      <w:pPr>
        <w:pStyle w:val="List1"/>
        <w:divId w:val="1"/>
      </w:pPr>
      <w:r w:rsidRPr="00B566C9">
        <w:t>Подсистема сбора, консолидации и обработки транзакционных данных медицинских информационных систем (данных первичного учета в здравоохранении);</w:t>
      </w:r>
    </w:p>
    <w:p w14:paraId="6F0B35E9" w14:textId="77777777" w:rsidR="00F9313C" w:rsidRPr="00B566C9" w:rsidRDefault="00F9313C" w:rsidP="00F9313C">
      <w:pPr>
        <w:pStyle w:val="List1"/>
        <w:divId w:val="1"/>
      </w:pPr>
      <w:r w:rsidRPr="00B566C9">
        <w:t>Подсистема описания ключевых показателей для поддержки принятия управленческих решений;</w:t>
      </w:r>
    </w:p>
    <w:p w14:paraId="6F0B35EA" w14:textId="77777777" w:rsidR="00F9313C" w:rsidRPr="00B566C9" w:rsidRDefault="00F9313C" w:rsidP="00F9313C">
      <w:pPr>
        <w:pStyle w:val="List1"/>
        <w:divId w:val="1"/>
      </w:pPr>
      <w:r w:rsidRPr="00B566C9">
        <w:t>Подсистема анализа, мониторинга и контроля для поддержки принятия управленческих решений на основе данных первичного учета в здравоохранении;</w:t>
      </w:r>
    </w:p>
    <w:p w14:paraId="6F0B35EB" w14:textId="77777777" w:rsidR="00F9313C" w:rsidRPr="00B566C9" w:rsidRDefault="00F9313C" w:rsidP="00F9313C">
      <w:pPr>
        <w:pStyle w:val="List1"/>
        <w:divId w:val="1"/>
      </w:pPr>
      <w:r w:rsidRPr="00B566C9">
        <w:t>Подсистема визуализации данных для регионов в части поддержки принятия решений (основанная на первичных данных, включая данные из медицинских информационных систем);</w:t>
      </w:r>
    </w:p>
    <w:p w14:paraId="6F0B35EC" w14:textId="77777777" w:rsidR="00F9313C" w:rsidRPr="00B566C9" w:rsidRDefault="00F9313C" w:rsidP="00F9313C">
      <w:pPr>
        <w:pStyle w:val="List1"/>
        <w:divId w:val="1"/>
      </w:pPr>
      <w:r w:rsidRPr="00B566C9">
        <w:t>Подсистема информационного обмена (в части взаимодействия с региональными медицинскими информационными системами);</w:t>
      </w:r>
    </w:p>
    <w:p w14:paraId="6F0B35ED" w14:textId="77777777" w:rsidR="00F9313C" w:rsidRPr="00B566C9" w:rsidRDefault="00F9313C" w:rsidP="00F9313C">
      <w:pPr>
        <w:pStyle w:val="List1"/>
        <w:divId w:val="1"/>
      </w:pPr>
      <w:r w:rsidRPr="00B566C9">
        <w:lastRenderedPageBreak/>
        <w:t>Подсистема разграничения прав доступа (в части организации регламентированного доступа пользователей к функциям, связанным с поддержкой принятия решений).</w:t>
      </w:r>
    </w:p>
    <w:p w14:paraId="6F0B35EE" w14:textId="77777777" w:rsidR="00F9313C" w:rsidRPr="00B566C9" w:rsidRDefault="00F9313C" w:rsidP="00F9313C">
      <w:pPr>
        <w:pStyle w:val="MainTXT"/>
        <w:divId w:val="1"/>
      </w:pPr>
      <w:r w:rsidRPr="00B566C9">
        <w:t>При передаче сообщений осуществляется форматно-логический контроль сообщений. Алгоритм контроля задается на этапе проектирования логики работы системы.</w:t>
      </w:r>
    </w:p>
    <w:p w14:paraId="6F0B35EF" w14:textId="77777777" w:rsidR="00F9313C" w:rsidRPr="00B566C9" w:rsidRDefault="00F9313C" w:rsidP="00F9313C">
      <w:pPr>
        <w:pStyle w:val="MainTXT"/>
        <w:divId w:val="1"/>
      </w:pPr>
      <w:r w:rsidRPr="00B566C9">
        <w:t>Форматно-логический контроль должен осуществляться на этапе передачи информации сервисом – приемником информации. Правила для такого контроля задаются на этапе разработки для обеспечения непротиворечивости и качества информации. Форматно-логический контроль также применим для сообщений, подписанных ЭП, заключающийся в проверке валидности формата и служебной информации сообщения, необходимой для его доставки и маршрутизации в рамках среды СМЭВ.</w:t>
      </w:r>
    </w:p>
    <w:p w14:paraId="6F0B35F0" w14:textId="77777777" w:rsidR="00F9313C" w:rsidRPr="006A0769" w:rsidRDefault="00F9313C" w:rsidP="00B07186">
      <w:pPr>
        <w:pStyle w:val="40"/>
        <w:divId w:val="1"/>
      </w:pPr>
      <w:bookmarkStart w:id="20" w:name="_Toc374967298"/>
      <w:r w:rsidRPr="006A0769">
        <w:t>Единая система идентификации</w:t>
      </w:r>
      <w:r w:rsidRPr="00B566C9">
        <w:t>,</w:t>
      </w:r>
      <w:r w:rsidRPr="006A0769">
        <w:t xml:space="preserve"> аутен</w:t>
      </w:r>
      <w:r w:rsidRPr="00B566C9">
        <w:t>ти</w:t>
      </w:r>
      <w:r w:rsidRPr="006A0769">
        <w:t>фикации и авторизации</w:t>
      </w:r>
      <w:r w:rsidRPr="00B566C9">
        <w:t xml:space="preserve"> пользователей (</w:t>
      </w:r>
      <w:r w:rsidRPr="006A0769">
        <w:t>ЕСИАиА</w:t>
      </w:r>
      <w:r w:rsidRPr="00B566C9">
        <w:t>)</w:t>
      </w:r>
      <w:bookmarkEnd w:id="20"/>
    </w:p>
    <w:p w14:paraId="6F0B35F1" w14:textId="77777777" w:rsidR="00F9313C" w:rsidRPr="00697E92" w:rsidRDefault="00F9313C" w:rsidP="00F9313C">
      <w:pPr>
        <w:pStyle w:val="MainTXT"/>
        <w:divId w:val="1"/>
      </w:pPr>
      <w:r w:rsidRPr="006A0769">
        <w:t>Единая система идентификации, аутентификации и авторизации пользователей</w:t>
      </w:r>
      <w:r w:rsidRPr="00697E92">
        <w:t xml:space="preserve"> создается для обеспечения санкционированного доступа </w:t>
      </w:r>
      <w:r>
        <w:t>субъектов</w:t>
      </w:r>
      <w:r w:rsidRPr="00697E92">
        <w:t xml:space="preserve"> информационного взаимодействия (</w:t>
      </w:r>
      <w:r>
        <w:t>граждан</w:t>
      </w:r>
      <w:r w:rsidRPr="00697E92">
        <w:t xml:space="preserve"> и должностных лиц МО</w:t>
      </w:r>
      <w:r>
        <w:t>, ОУЗ</w:t>
      </w:r>
      <w:r w:rsidRPr="00697E92">
        <w:t>) к информации, содержащейся в ЕГИСЗ</w:t>
      </w:r>
      <w:r>
        <w:t>,</w:t>
      </w:r>
      <w:r w:rsidRPr="00697E92">
        <w:t xml:space="preserve"> основываясь на правилах</w:t>
      </w:r>
      <w:r>
        <w:t xml:space="preserve"> безопасности,</w:t>
      </w:r>
      <w:r w:rsidRPr="00697E92">
        <w:t xml:space="preserve"> настроенных для каждой</w:t>
      </w:r>
      <w:r>
        <w:t xml:space="preserve"> из</w:t>
      </w:r>
      <w:r w:rsidRPr="00697E92">
        <w:t xml:space="preserve"> систем</w:t>
      </w:r>
      <w:r>
        <w:t xml:space="preserve"> информационного ландшафта ЕГИСЗ</w:t>
      </w:r>
      <w:r w:rsidRPr="00697E92">
        <w:t>, участвующей в информационном взаимодействии.</w:t>
      </w:r>
    </w:p>
    <w:p w14:paraId="6F0B35F2" w14:textId="77777777" w:rsidR="00F9313C" w:rsidRDefault="00F9313C" w:rsidP="00F9313C">
      <w:pPr>
        <w:pStyle w:val="MainTXT"/>
        <w:divId w:val="1"/>
        <w:rPr>
          <w:rFonts w:eastAsia="Calibri"/>
        </w:rPr>
      </w:pPr>
      <w:r w:rsidRPr="00697E92">
        <w:rPr>
          <w:rFonts w:eastAsia="Calibri"/>
        </w:rPr>
        <w:t>При этом надо заме</w:t>
      </w:r>
      <w:r>
        <w:rPr>
          <w:rFonts w:eastAsia="Calibri"/>
        </w:rPr>
        <w:t>тить, что доступ к компонентам С</w:t>
      </w:r>
      <w:r w:rsidRPr="00697E92">
        <w:rPr>
          <w:rFonts w:eastAsia="Calibri"/>
        </w:rPr>
        <w:t xml:space="preserve">истемы на базе ролей </w:t>
      </w:r>
      <w:r>
        <w:rPr>
          <w:rFonts w:eastAsia="Calibri"/>
        </w:rPr>
        <w:t xml:space="preserve">пользователей </w:t>
      </w:r>
      <w:r w:rsidRPr="00697E92">
        <w:rPr>
          <w:rFonts w:eastAsia="Calibri"/>
        </w:rPr>
        <w:t>осу</w:t>
      </w:r>
      <w:r>
        <w:rPr>
          <w:rFonts w:eastAsia="Calibri"/>
        </w:rPr>
        <w:t>ществляется непосредственно в информационных системах</w:t>
      </w:r>
      <w:r w:rsidRPr="00697E92">
        <w:rPr>
          <w:rFonts w:eastAsia="Calibri"/>
        </w:rPr>
        <w:t>.</w:t>
      </w:r>
    </w:p>
    <w:p w14:paraId="6F0B35F3" w14:textId="77777777" w:rsidR="00F9313C" w:rsidRPr="00697E92" w:rsidRDefault="00F9313C" w:rsidP="00F9313C">
      <w:pPr>
        <w:pStyle w:val="MainTXT"/>
        <w:divId w:val="1"/>
        <w:rPr>
          <w:rFonts w:eastAsia="Calibri"/>
        </w:rPr>
      </w:pPr>
      <w:r w:rsidRPr="00697E92">
        <w:rPr>
          <w:rFonts w:eastAsia="Calibri"/>
        </w:rPr>
        <w:t>ЕСИАиА обеспечивает санкционированный доступ участников информационного взаимодействия (заявителей и должностных лиц МО</w:t>
      </w:r>
      <w:r>
        <w:rPr>
          <w:rFonts w:eastAsia="Calibri"/>
        </w:rPr>
        <w:t>, ОУЗ</w:t>
      </w:r>
      <w:r w:rsidRPr="00697E92">
        <w:rPr>
          <w:rFonts w:eastAsia="Calibri"/>
        </w:rPr>
        <w:t>) к информации, содержащейся в ЕГИСЗ.</w:t>
      </w:r>
    </w:p>
    <w:p w14:paraId="6F0B35F4" w14:textId="77777777" w:rsidR="00F9313C" w:rsidRPr="00697E92" w:rsidRDefault="00F9313C" w:rsidP="002C3721">
      <w:pPr>
        <w:pStyle w:val="MainTXT"/>
        <w:keepNext/>
        <w:keepLines/>
        <w:divId w:val="1"/>
      </w:pPr>
      <w:r w:rsidRPr="00697E92">
        <w:lastRenderedPageBreak/>
        <w:t xml:space="preserve">Основные функциональные возможности ЕСИАиА: </w:t>
      </w:r>
    </w:p>
    <w:p w14:paraId="6F0B35F5" w14:textId="77777777" w:rsidR="00F9313C" w:rsidRPr="00697E92" w:rsidRDefault="00F9313C" w:rsidP="002C3721">
      <w:pPr>
        <w:pStyle w:val="List1"/>
        <w:keepNext/>
        <w:keepLines/>
        <w:divId w:val="1"/>
        <w:rPr>
          <w:rFonts w:eastAsia="Calibri"/>
        </w:rPr>
      </w:pPr>
      <w:r>
        <w:rPr>
          <w:rFonts w:eastAsia="Calibri"/>
        </w:rPr>
        <w:t>И</w:t>
      </w:r>
      <w:r w:rsidRPr="00697E92">
        <w:rPr>
          <w:rFonts w:eastAsia="Calibri"/>
        </w:rPr>
        <w:t xml:space="preserve">дентификация и аутентификация пользователей, в том числе: </w:t>
      </w:r>
    </w:p>
    <w:p w14:paraId="6F0B35F6" w14:textId="77777777" w:rsidR="00F9313C" w:rsidRPr="00F9313C" w:rsidRDefault="00F9313C" w:rsidP="002C3721">
      <w:pPr>
        <w:pStyle w:val="20"/>
        <w:keepNext/>
        <w:keepLines/>
        <w:divId w:val="1"/>
        <w:rPr>
          <w:rFonts w:eastAsia="Calibri"/>
        </w:rPr>
      </w:pPr>
      <w:r w:rsidRPr="00F9313C">
        <w:rPr>
          <w:rFonts w:eastAsia="Calibri"/>
        </w:rPr>
        <w:t xml:space="preserve">однократная аутентификация дает преимущество пользователям ЕСИАиА: пройдя процедуру идентификации и аутентификации в ЕСИАиА, пользователь может в течение одного сеанса работы обращаться к любым ИС, использующим ЕСИАиА, при этом повторная идентификация и аутентификация не требуется. </w:t>
      </w:r>
    </w:p>
    <w:p w14:paraId="6F0B35F7" w14:textId="77777777" w:rsidR="00F9313C" w:rsidRPr="00F9313C" w:rsidRDefault="00F9313C" w:rsidP="00B0023E">
      <w:pPr>
        <w:pStyle w:val="20"/>
        <w:divId w:val="1"/>
        <w:rPr>
          <w:rFonts w:eastAsia="Calibri"/>
        </w:rPr>
      </w:pPr>
      <w:r w:rsidRPr="00F9313C">
        <w:rPr>
          <w:rFonts w:eastAsia="Calibri"/>
        </w:rPr>
        <w:t xml:space="preserve">Поддержка различных методов аутентификации по паролю и/или по электронной подписи; </w:t>
      </w:r>
    </w:p>
    <w:p w14:paraId="6F0B35F8" w14:textId="77777777" w:rsidR="00F9313C" w:rsidRPr="00F9313C" w:rsidRDefault="00F9313C" w:rsidP="00B0023E">
      <w:pPr>
        <w:pStyle w:val="20"/>
        <w:divId w:val="1"/>
        <w:rPr>
          <w:rFonts w:eastAsia="Calibri"/>
        </w:rPr>
      </w:pPr>
      <w:r w:rsidRPr="00F9313C">
        <w:rPr>
          <w:rFonts w:eastAsia="Calibri"/>
        </w:rPr>
        <w:t>Поддержка уровней достоверности идентификации;</w:t>
      </w:r>
    </w:p>
    <w:p w14:paraId="6F0B35F9" w14:textId="77777777" w:rsidR="00F9313C" w:rsidRPr="00954BDD" w:rsidRDefault="00F9313C" w:rsidP="00B0023E">
      <w:pPr>
        <w:pStyle w:val="20"/>
        <w:divId w:val="1"/>
        <w:rPr>
          <w:rFonts w:eastAsia="Calibri"/>
        </w:rPr>
      </w:pPr>
      <w:r w:rsidRPr="00F9313C">
        <w:rPr>
          <w:rFonts w:eastAsia="Calibri"/>
        </w:rPr>
        <w:t>Управление</w:t>
      </w:r>
      <w:r w:rsidRPr="00954BDD">
        <w:rPr>
          <w:rFonts w:eastAsia="Calibri"/>
        </w:rPr>
        <w:t xml:space="preserve"> идентификационными данными.</w:t>
      </w:r>
    </w:p>
    <w:p w14:paraId="6F0B35FA" w14:textId="77777777" w:rsidR="00F9313C" w:rsidRPr="00D4314B" w:rsidRDefault="00F9313C" w:rsidP="00F9313C">
      <w:pPr>
        <w:pStyle w:val="List1"/>
        <w:divId w:val="1"/>
        <w:rPr>
          <w:rFonts w:eastAsia="Calibri"/>
        </w:rPr>
      </w:pPr>
      <w:r w:rsidRPr="00D4314B">
        <w:rPr>
          <w:rFonts w:eastAsia="Calibri"/>
        </w:rPr>
        <w:t xml:space="preserve">ведение регистров физических, юридических лиц, органов и организаций, должностных лиц органов и организаций и ИС; </w:t>
      </w:r>
    </w:p>
    <w:p w14:paraId="6F0B35FB" w14:textId="77777777" w:rsidR="00F9313C" w:rsidRPr="00697E92" w:rsidRDefault="00F9313C" w:rsidP="00F9313C">
      <w:pPr>
        <w:pStyle w:val="List1"/>
        <w:divId w:val="1"/>
        <w:rPr>
          <w:rFonts w:eastAsia="Calibri"/>
        </w:rPr>
      </w:pPr>
      <w:r>
        <w:rPr>
          <w:rFonts w:eastAsia="Calibri"/>
        </w:rPr>
        <w:t>а</w:t>
      </w:r>
      <w:r w:rsidRPr="00697E92">
        <w:rPr>
          <w:rFonts w:eastAsia="Calibri"/>
        </w:rPr>
        <w:t xml:space="preserve">вторизация уполномоченных лиц МО при доступе к следующим функциям ЕСИАиА: </w:t>
      </w:r>
    </w:p>
    <w:p w14:paraId="6F0B35FC" w14:textId="77777777" w:rsidR="00F9313C" w:rsidRPr="00F9313C" w:rsidRDefault="00F9313C" w:rsidP="00B0023E">
      <w:pPr>
        <w:pStyle w:val="20"/>
        <w:divId w:val="1"/>
        <w:rPr>
          <w:rFonts w:eastAsia="Calibri"/>
        </w:rPr>
      </w:pPr>
      <w:r w:rsidRPr="00F9313C">
        <w:rPr>
          <w:rFonts w:eastAsia="Calibri"/>
        </w:rPr>
        <w:t xml:space="preserve">ведение регистра должностных лиц МО в ЕСИАиА; </w:t>
      </w:r>
    </w:p>
    <w:p w14:paraId="6F0B35FD" w14:textId="77777777" w:rsidR="00F9313C" w:rsidRPr="00954BDD" w:rsidRDefault="00F9313C" w:rsidP="00B0023E">
      <w:pPr>
        <w:pStyle w:val="20"/>
        <w:divId w:val="1"/>
        <w:rPr>
          <w:rFonts w:eastAsia="Calibri"/>
        </w:rPr>
      </w:pPr>
      <w:r w:rsidRPr="00954BDD">
        <w:rPr>
          <w:rFonts w:eastAsia="Calibri"/>
        </w:rPr>
        <w:t xml:space="preserve">ведение справочника полномочий ИС и предоставление пользователям ЕСИАиА (зарегистрированным в ЕСИАиА как должностные лица МО, ОУЗ) полномочий по доступу к ресурсам ИС, зарегистрированным ЕСИАиА; </w:t>
      </w:r>
    </w:p>
    <w:p w14:paraId="6F0B35FE" w14:textId="77777777" w:rsidR="00F9313C" w:rsidRPr="00954BDD" w:rsidRDefault="00F9313C" w:rsidP="00B0023E">
      <w:pPr>
        <w:pStyle w:val="20"/>
        <w:divId w:val="1"/>
        <w:rPr>
          <w:rFonts w:eastAsia="Calibri"/>
        </w:rPr>
      </w:pPr>
      <w:r w:rsidRPr="00954BDD">
        <w:rPr>
          <w:rFonts w:eastAsia="Calibri"/>
        </w:rPr>
        <w:t>делегирование вышеуказанных полномочий уполномоченным лицам нижестоящих МО;</w:t>
      </w:r>
    </w:p>
    <w:p w14:paraId="6F0B35FF" w14:textId="77777777" w:rsidR="00F9313C" w:rsidRPr="00954BDD" w:rsidRDefault="00F9313C" w:rsidP="00B0023E">
      <w:pPr>
        <w:pStyle w:val="20"/>
        <w:divId w:val="1"/>
        <w:rPr>
          <w:rFonts w:eastAsia="Calibri"/>
        </w:rPr>
      </w:pPr>
      <w:r w:rsidRPr="00954BDD">
        <w:rPr>
          <w:rFonts w:eastAsia="Calibri"/>
        </w:rPr>
        <w:t>ведение и предоставление информации о полномочиях пользователей в отношении информационных систем.</w:t>
      </w:r>
    </w:p>
    <w:p w14:paraId="6F0B3600" w14:textId="77777777" w:rsidR="00F9313C" w:rsidRPr="00B566C9" w:rsidRDefault="00F9313C" w:rsidP="00F9313C">
      <w:pPr>
        <w:pStyle w:val="MainTXT"/>
        <w:divId w:val="1"/>
        <w:rPr>
          <w:lang w:eastAsia="ru-RU"/>
        </w:rPr>
      </w:pPr>
      <w:r w:rsidRPr="00B566C9">
        <w:rPr>
          <w:lang w:eastAsia="ru-RU"/>
        </w:rPr>
        <w:t>Для взаимодействия Системы в части обмена данными с внешними ИС должны быть разработаны форматы обмена данными в виде xml-шаблонов. Обмен данными должен происходить путем формирования xml-файла с необходимыми данными, передачи его во внешнюю ИС (или наоборот из внешней ИС в Систему) с последующим разбором файла и загрузкой данных в хранилище данных.</w:t>
      </w:r>
    </w:p>
    <w:p w14:paraId="6F0B3601" w14:textId="77777777" w:rsidR="00F9313C" w:rsidRPr="00B566C9" w:rsidRDefault="00F9313C" w:rsidP="00F9313C">
      <w:pPr>
        <w:pStyle w:val="MainTXT"/>
        <w:divId w:val="1"/>
        <w:rPr>
          <w:lang w:eastAsia="ru-RU"/>
        </w:rPr>
      </w:pPr>
      <w:r w:rsidRPr="00B566C9">
        <w:rPr>
          <w:lang w:eastAsia="ru-RU"/>
        </w:rPr>
        <w:lastRenderedPageBreak/>
        <w:t>Система должна обеспечивать возможность информационного взаимодействия с внешними ИС на основе веб-сервисов, а также возможность расширения и внесения изменений в порядок и форматы этого взаимодействия без необходимости смены технологической платформы.</w:t>
      </w:r>
    </w:p>
    <w:p w14:paraId="6F0B3602" w14:textId="77777777" w:rsidR="00F9313C" w:rsidRPr="00B566C9" w:rsidRDefault="00F9313C" w:rsidP="00F9313C">
      <w:pPr>
        <w:pStyle w:val="MainTXT"/>
        <w:divId w:val="1"/>
        <w:rPr>
          <w:lang w:eastAsia="ru-RU"/>
        </w:rPr>
      </w:pPr>
      <w:r w:rsidRPr="00B566C9">
        <w:rPr>
          <w:lang w:eastAsia="ru-RU"/>
        </w:rPr>
        <w:t>Для обмена информацией с другими системами должна использоваться технология SOAP (от англ. Simple Object Access Protocol, простой протокол доступа к объектам) — протокол, позволяющий передавать XML-форматированные сообщения посредством HTTP.</w:t>
      </w:r>
    </w:p>
    <w:p w14:paraId="6F0B3603" w14:textId="77777777" w:rsidR="00F9313C" w:rsidRPr="00B566C9" w:rsidRDefault="00F9313C" w:rsidP="00F9313C">
      <w:pPr>
        <w:pStyle w:val="MainTXT"/>
        <w:divId w:val="1"/>
        <w:rPr>
          <w:lang w:eastAsia="ru-RU"/>
        </w:rPr>
      </w:pPr>
      <w:r w:rsidRPr="00B566C9">
        <w:rPr>
          <w:lang w:eastAsia="ru-RU"/>
        </w:rPr>
        <w:t>Система должна предоставлять программный интерфейс (Web API) для возможности осуществления идентификации и аутентификации пользователей ЕГИСЗ в федеральных и региональных прикладных системах ЕГИСЗ (приложениях ЕГИСЗ) через ЕСИА</w:t>
      </w:r>
      <w:r>
        <w:rPr>
          <w:lang w:eastAsia="ru-RU"/>
        </w:rPr>
        <w:t>иА</w:t>
      </w:r>
      <w:r w:rsidRPr="00B566C9">
        <w:rPr>
          <w:lang w:eastAsia="ru-RU"/>
        </w:rPr>
        <w:t>.</w:t>
      </w:r>
    </w:p>
    <w:p w14:paraId="6F0B3604" w14:textId="77777777" w:rsidR="00F9313C" w:rsidRDefault="00F9313C" w:rsidP="00F9313C">
      <w:pPr>
        <w:pStyle w:val="MainTXT"/>
        <w:divId w:val="1"/>
        <w:rPr>
          <w:lang w:eastAsia="ru-RU"/>
        </w:rPr>
      </w:pPr>
      <w:r w:rsidRPr="00B566C9">
        <w:rPr>
          <w:lang w:eastAsia="ru-RU"/>
        </w:rPr>
        <w:t>Обмен данными с ЕСИА</w:t>
      </w:r>
      <w:r>
        <w:rPr>
          <w:lang w:eastAsia="ru-RU"/>
        </w:rPr>
        <w:t>иА</w:t>
      </w:r>
      <w:r w:rsidRPr="00B566C9">
        <w:rPr>
          <w:lang w:eastAsia="ru-RU"/>
        </w:rPr>
        <w:t xml:space="preserve"> должен осуществляться в соответствии с описанием протоколов взаимодействия данной Системы.</w:t>
      </w:r>
    </w:p>
    <w:p w14:paraId="6F0B3605" w14:textId="77777777" w:rsidR="00F9313C" w:rsidRPr="00B566C9" w:rsidRDefault="00F9313C" w:rsidP="00B07186">
      <w:pPr>
        <w:pStyle w:val="40"/>
        <w:divId w:val="1"/>
      </w:pPr>
      <w:bookmarkStart w:id="21" w:name="_Toc374967299"/>
      <w:r w:rsidRPr="00B566C9">
        <w:t>Система интеграции прикладных систем (ИПС)</w:t>
      </w:r>
      <w:bookmarkEnd w:id="21"/>
    </w:p>
    <w:p w14:paraId="6F0B3606" w14:textId="77777777" w:rsidR="00F9313C" w:rsidRPr="00697E92" w:rsidRDefault="00F9313C" w:rsidP="00F9313C">
      <w:pPr>
        <w:pStyle w:val="MainTXT"/>
        <w:divId w:val="1"/>
      </w:pPr>
      <w:r w:rsidRPr="00697E92">
        <w:t>Целью создания сервиса ИПС является автоматизация процессов информационного обмена между компонентами ЕГИСЗ и ведения</w:t>
      </w:r>
      <w:r>
        <w:t xml:space="preserve"> баз</w:t>
      </w:r>
      <w:r w:rsidRPr="00697E92">
        <w:t xml:space="preserve"> метаданных об используемых сервисах участников предоставления услуг в сфере здравоохранения и фармакологии.</w:t>
      </w:r>
    </w:p>
    <w:p w14:paraId="6F0B3607" w14:textId="77777777" w:rsidR="00F9313C" w:rsidRDefault="00F9313C" w:rsidP="00F9313C">
      <w:pPr>
        <w:pStyle w:val="MainTXT"/>
        <w:divId w:val="1"/>
      </w:pPr>
      <w:r w:rsidRPr="00C4587B">
        <w:t>Система должна обеспечивать информационное взаимодействие прикладных подсистем федерального сегмента (ИАС УР, ЕСИАиА, ИЭМК, АХД и ФЭР) между собой, взаимодействие с внешними информационными системами и информационными системами Инфраструктуры электронного правительства (ЕПГУ, ЕСИА, СМЭВ) и единую точку входа для прикладных компонентов регионального сегмента при обращении к функциям прикладных компонентов федерального сегмента с использованием сервисно-ориентированной архитектуры (SOA) и технологии веб-сервисов.</w:t>
      </w:r>
    </w:p>
    <w:p w14:paraId="6F0B3608" w14:textId="77777777" w:rsidR="00F9313C" w:rsidRDefault="00F9313C" w:rsidP="00F9313C">
      <w:pPr>
        <w:pStyle w:val="MainTXT"/>
        <w:divId w:val="1"/>
      </w:pPr>
    </w:p>
    <w:p w14:paraId="6F0B3609" w14:textId="77777777" w:rsidR="00F9313C" w:rsidRDefault="00F9313C" w:rsidP="00F9313C">
      <w:pPr>
        <w:pStyle w:val="MainTXT"/>
        <w:keepNext/>
        <w:ind w:left="0" w:firstLine="0"/>
        <w:jc w:val="center"/>
        <w:divId w:val="1"/>
      </w:pPr>
      <w:r>
        <w:object w:dxaOrig="12863" w:dyaOrig="8895" w14:anchorId="6F0B3722">
          <v:shape id="_x0000_i1026" type="#_x0000_t75" style="width:452.55pt;height:312.3pt" o:ole="">
            <v:imagedata r:id="rId21" o:title=""/>
          </v:shape>
          <o:OLEObject Type="Embed" ProgID="Visio.Drawing.11" ShapeID="_x0000_i1026" DrawAspect="Content" ObjectID="_1448806855" r:id="rId22"/>
        </w:object>
      </w:r>
    </w:p>
    <w:p w14:paraId="6F0B360A" w14:textId="77777777" w:rsidR="00F9313C" w:rsidRPr="002C3721" w:rsidRDefault="00F9313C" w:rsidP="002C3721">
      <w:pPr>
        <w:pStyle w:val="af3"/>
        <w:divId w:val="1"/>
      </w:pPr>
      <w:r w:rsidRPr="002C3721">
        <w:t xml:space="preserve">Рисунок </w:t>
      </w:r>
      <w:r w:rsidR="003970FB">
        <w:fldChar w:fldCharType="begin"/>
      </w:r>
      <w:r w:rsidR="003970FB">
        <w:instrText xml:space="preserve"> SEQ Рисунок \* ARABIC </w:instrText>
      </w:r>
      <w:r w:rsidR="003970FB">
        <w:fldChar w:fldCharType="separate"/>
      </w:r>
      <w:r w:rsidR="00F200A6">
        <w:rPr>
          <w:noProof/>
        </w:rPr>
        <w:t>5</w:t>
      </w:r>
      <w:r w:rsidR="003970FB">
        <w:rPr>
          <w:noProof/>
        </w:rPr>
        <w:fldChar w:fldCharType="end"/>
      </w:r>
      <w:r w:rsidRPr="002C3721">
        <w:t xml:space="preserve"> - Структура системы</w:t>
      </w:r>
      <w:r w:rsidR="00D45F1A" w:rsidRPr="002C3721">
        <w:t xml:space="preserve"> ИПС</w:t>
      </w:r>
    </w:p>
    <w:p w14:paraId="6F0B360B" w14:textId="77777777" w:rsidR="00F9313C" w:rsidRPr="00C4587B" w:rsidRDefault="00F9313C" w:rsidP="00F9313C">
      <w:pPr>
        <w:pStyle w:val="MainTXT"/>
        <w:divId w:val="1"/>
      </w:pPr>
      <w:r w:rsidRPr="00C4587B">
        <w:t>Для взаимодействия Системы в части обмена данными с внешними ИС должны быть разработаны форматы обмена данными в виде xml-шаблонов. Обмен данными должен происходить путем формирования xml-файла с необходимыми данными, передачи его во внешнюю ИС (или наоборот из внешней ИС в Систему) с последующим разбором файла и загрузкой данных в хранилище данных.</w:t>
      </w:r>
    </w:p>
    <w:p w14:paraId="6F0B360C" w14:textId="77777777" w:rsidR="00F9313C" w:rsidRPr="00C4587B" w:rsidRDefault="00F9313C" w:rsidP="00F9313C">
      <w:pPr>
        <w:pStyle w:val="MainTXT"/>
        <w:divId w:val="1"/>
      </w:pPr>
      <w:r w:rsidRPr="00C4587B">
        <w:t>Для обмена информацией с другими системами должна использоваться технология SOAP (от англ. Simple Object Access Protocol, простой протокол доступа к объектам) — протокол, позволяющий передавать XML-форматированные сообщения посредством HTTP(</w:t>
      </w:r>
      <w:r w:rsidRPr="00C4587B">
        <w:rPr>
          <w:lang w:val="en-US"/>
        </w:rPr>
        <w:t>S</w:t>
      </w:r>
      <w:r w:rsidRPr="00C4587B">
        <w:t>).</w:t>
      </w:r>
    </w:p>
    <w:p w14:paraId="6F0B360D" w14:textId="77777777" w:rsidR="00F9313C" w:rsidRPr="00B566C9" w:rsidRDefault="00F9313C" w:rsidP="00B07186">
      <w:pPr>
        <w:pStyle w:val="40"/>
        <w:divId w:val="1"/>
      </w:pPr>
      <w:bookmarkStart w:id="22" w:name="_Toc374967300"/>
      <w:r w:rsidRPr="00B0023E">
        <w:t>Система</w:t>
      </w:r>
      <w:r w:rsidRPr="00B566C9">
        <w:t xml:space="preserve"> ведения нормативно-справочной информации (Система НСИ)</w:t>
      </w:r>
      <w:bookmarkEnd w:id="22"/>
    </w:p>
    <w:p w14:paraId="6F0B360E" w14:textId="77777777" w:rsidR="00F9313C" w:rsidRPr="00697E92" w:rsidRDefault="00F9313C" w:rsidP="00F9313C">
      <w:pPr>
        <w:pStyle w:val="MainTXT"/>
        <w:divId w:val="1"/>
      </w:pPr>
      <w:r>
        <w:t xml:space="preserve">Система НСИ является </w:t>
      </w:r>
      <w:r w:rsidRPr="00697E92">
        <w:t xml:space="preserve">информационным ядром управления </w:t>
      </w:r>
      <w:r>
        <w:t>ЕГИСЗ</w:t>
      </w:r>
      <w:r w:rsidRPr="00697E92">
        <w:t xml:space="preserve">. </w:t>
      </w:r>
      <w:r>
        <w:t xml:space="preserve">Система </w:t>
      </w:r>
      <w:r w:rsidRPr="00697E92">
        <w:t xml:space="preserve">НСИ обеспечивает согласованность и консолидацию данных, устраняет избыточность информации и оптимизирует поиск нужных </w:t>
      </w:r>
      <w:r w:rsidRPr="00697E92">
        <w:lastRenderedPageBreak/>
        <w:t>сведений. Кроме того, справочники, входящие в НСИ, объединяют все остальные документы си</w:t>
      </w:r>
      <w:r>
        <w:t>стемы на протяжении всего их</w:t>
      </w:r>
      <w:r w:rsidRPr="00697E92">
        <w:t xml:space="preserve"> жизненного цикла. </w:t>
      </w:r>
    </w:p>
    <w:p w14:paraId="6F0B360F" w14:textId="77777777" w:rsidR="00F9313C" w:rsidRPr="00697E92" w:rsidRDefault="00F9313C" w:rsidP="00F9313C">
      <w:pPr>
        <w:pStyle w:val="MainTXT"/>
        <w:divId w:val="1"/>
      </w:pPr>
      <w:r>
        <w:t>Данный компонент</w:t>
      </w:r>
      <w:r w:rsidRPr="00697E92">
        <w:t xml:space="preserve"> разрабатывается для </w:t>
      </w:r>
      <w:r>
        <w:t xml:space="preserve">следующих </w:t>
      </w:r>
      <w:r w:rsidRPr="00697E92">
        <w:t>целей:</w:t>
      </w:r>
    </w:p>
    <w:p w14:paraId="6F0B3610" w14:textId="77777777" w:rsidR="00F9313C" w:rsidRPr="00697E92" w:rsidRDefault="00F9313C" w:rsidP="00F9313C">
      <w:pPr>
        <w:pStyle w:val="List1"/>
        <w:divId w:val="1"/>
      </w:pPr>
      <w:r w:rsidRPr="00697E92">
        <w:t>обеспечени</w:t>
      </w:r>
      <w:r>
        <w:t>е</w:t>
      </w:r>
      <w:r w:rsidRPr="00697E92">
        <w:t xml:space="preserve"> учета, систематизации и управления нормативно-справочной информацией, применяемой в сфере здравоохранения;</w:t>
      </w:r>
    </w:p>
    <w:p w14:paraId="6F0B3611" w14:textId="77777777" w:rsidR="00F9313C" w:rsidRPr="00697E92" w:rsidRDefault="00F9313C" w:rsidP="00F9313C">
      <w:pPr>
        <w:pStyle w:val="List1"/>
        <w:divId w:val="1"/>
      </w:pPr>
      <w:r>
        <w:t>организация</w:t>
      </w:r>
      <w:r w:rsidRPr="00697E92">
        <w:t xml:space="preserve"> упорядоч</w:t>
      </w:r>
      <w:r>
        <w:t>енного хранения и предоставление</w:t>
      </w:r>
      <w:r w:rsidRPr="00697E92">
        <w:t xml:space="preserve"> единой точки доступа к НСИ организациям сферы здравоохранения и внешним организациям;</w:t>
      </w:r>
    </w:p>
    <w:p w14:paraId="6F0B3612" w14:textId="77777777" w:rsidR="00F9313C" w:rsidRPr="00697E92" w:rsidRDefault="00F9313C" w:rsidP="00F9313C">
      <w:pPr>
        <w:pStyle w:val="List1"/>
        <w:divId w:val="1"/>
      </w:pPr>
      <w:r>
        <w:t>мониторинг</w:t>
      </w:r>
      <w:r w:rsidRPr="00697E92">
        <w:t xml:space="preserve"> и управление НСИ;</w:t>
      </w:r>
    </w:p>
    <w:p w14:paraId="6F0B3613" w14:textId="77777777" w:rsidR="00F9313C" w:rsidRPr="00697E92" w:rsidRDefault="00F9313C" w:rsidP="00F9313C">
      <w:pPr>
        <w:pStyle w:val="List1"/>
        <w:divId w:val="1"/>
      </w:pPr>
      <w:r>
        <w:t>обеспечение</w:t>
      </w:r>
      <w:r w:rsidRPr="00697E92">
        <w:t xml:space="preserve"> возможности исп</w:t>
      </w:r>
      <w:r>
        <w:t>ользования данных НСИ</w:t>
      </w:r>
      <w:r w:rsidRPr="00697E92">
        <w:t xml:space="preserve"> при формировании форм учетно-отчетной документации;</w:t>
      </w:r>
    </w:p>
    <w:p w14:paraId="6F0B3614" w14:textId="77777777" w:rsidR="00F9313C" w:rsidRPr="00697E92" w:rsidRDefault="00F9313C" w:rsidP="00F9313C">
      <w:pPr>
        <w:pStyle w:val="List1"/>
        <w:divId w:val="1"/>
      </w:pPr>
      <w:r w:rsidRPr="00697E92">
        <w:t>прием</w:t>
      </w:r>
      <w:r>
        <w:t>, учет и хранение</w:t>
      </w:r>
      <w:r w:rsidRPr="00697E92">
        <w:t xml:space="preserve"> данных НСИ от организаций, ответственных за ведение НСИ;</w:t>
      </w:r>
    </w:p>
    <w:p w14:paraId="6F0B3615" w14:textId="77777777" w:rsidR="00F9313C" w:rsidRPr="00697E92" w:rsidRDefault="00F9313C" w:rsidP="00F9313C">
      <w:pPr>
        <w:pStyle w:val="List1"/>
        <w:divId w:val="1"/>
      </w:pPr>
      <w:r>
        <w:t>обеспечение</w:t>
      </w:r>
      <w:r w:rsidRPr="00697E92">
        <w:t xml:space="preserve"> поддержки версионности обрабатываемой НСИ;</w:t>
      </w:r>
    </w:p>
    <w:p w14:paraId="6F0B3616" w14:textId="77777777" w:rsidR="00F9313C" w:rsidRPr="00697E92" w:rsidRDefault="00F9313C" w:rsidP="00F9313C">
      <w:pPr>
        <w:pStyle w:val="List1"/>
        <w:divId w:val="1"/>
      </w:pPr>
      <w:r>
        <w:t>организация централизованного хранения</w:t>
      </w:r>
      <w:r w:rsidRPr="00697E92">
        <w:t xml:space="preserve"> НСИ;</w:t>
      </w:r>
    </w:p>
    <w:p w14:paraId="6F0B3617" w14:textId="77777777" w:rsidR="00F9313C" w:rsidRDefault="00F9313C" w:rsidP="00F9313C">
      <w:pPr>
        <w:pStyle w:val="List1"/>
        <w:divId w:val="1"/>
      </w:pPr>
      <w:r w:rsidRPr="00697E92">
        <w:t>о</w:t>
      </w:r>
      <w:r>
        <w:t>беспечение информационной безопасности;</w:t>
      </w:r>
    </w:p>
    <w:p w14:paraId="6F0B3618" w14:textId="77777777" w:rsidR="008C153F" w:rsidRDefault="008C153F" w:rsidP="00F9313C">
      <w:pPr>
        <w:pStyle w:val="List1"/>
        <w:divId w:val="1"/>
      </w:pPr>
      <w:r>
        <w:t>обеспечение учета ресурсов системы здравоохранения (федеральный регистр медицинского персонала, регистр паспортов медицинских учреждений, регистр оборудования).</w:t>
      </w:r>
    </w:p>
    <w:p w14:paraId="6F0B3619" w14:textId="77777777" w:rsidR="00F9313C" w:rsidRPr="00697E92" w:rsidRDefault="00F9313C" w:rsidP="00330625">
      <w:pPr>
        <w:pStyle w:val="31"/>
        <w:divId w:val="1"/>
      </w:pPr>
      <w:bookmarkStart w:id="23" w:name="_Toc236741093"/>
      <w:bookmarkStart w:id="24" w:name="_Toc237140375"/>
      <w:bookmarkStart w:id="25" w:name="_Toc374967301"/>
      <w:r w:rsidRPr="00B0023E">
        <w:t>Принципы</w:t>
      </w:r>
      <w:r w:rsidRPr="00697E92">
        <w:t xml:space="preserve"> интеграции </w:t>
      </w:r>
      <w:r>
        <w:t xml:space="preserve">компонентов ЕГИСЗ </w:t>
      </w:r>
      <w:r w:rsidRPr="00697E92">
        <w:t xml:space="preserve">с внешними </w:t>
      </w:r>
      <w:bookmarkEnd w:id="23"/>
      <w:r>
        <w:t>информационными системами</w:t>
      </w:r>
      <w:bookmarkEnd w:id="24"/>
      <w:bookmarkEnd w:id="25"/>
    </w:p>
    <w:p w14:paraId="6F0B361A" w14:textId="77777777" w:rsidR="00F9313C" w:rsidRPr="00697E92" w:rsidRDefault="00F9313C" w:rsidP="00F9313C">
      <w:pPr>
        <w:pStyle w:val="MainTXT"/>
        <w:divId w:val="1"/>
      </w:pPr>
      <w:r w:rsidRPr="00697E92">
        <w:t xml:space="preserve">Для взаимодействия Системы в части обмена данными с внешними ИС должны быть разработаны форматы обмена данными в виде xml-шаблонов и единая интеграционная шина для обеспечения единых форматов и регламентов взаимодействия с региональными ИС. Обмен данными должен происходить путем формирования xml-файла с необходимыми </w:t>
      </w:r>
      <w:r>
        <w:t>реквизитами</w:t>
      </w:r>
      <w:r w:rsidRPr="00697E92">
        <w:t>, передачи его во внешнюю ИС (или наоборот из внешней ИС в Системы) с последующим разбором файла и загрузкой данных в хранилище данных.</w:t>
      </w:r>
    </w:p>
    <w:p w14:paraId="6F0B361B" w14:textId="77777777" w:rsidR="00F9313C" w:rsidRPr="00697E92" w:rsidRDefault="00F9313C" w:rsidP="00F9313C">
      <w:pPr>
        <w:pStyle w:val="MainTXT"/>
        <w:divId w:val="1"/>
      </w:pPr>
      <w:r w:rsidRPr="00697E92">
        <w:lastRenderedPageBreak/>
        <w:t xml:space="preserve">Интеграция сервисов прежде всего необходима для создания единого информационного пространства с непротиворечивыми и </w:t>
      </w:r>
      <w:r>
        <w:t>объективными данными, исключающими необходимость</w:t>
      </w:r>
      <w:r w:rsidRPr="00697E92">
        <w:t xml:space="preserve"> двойного ввода</w:t>
      </w:r>
      <w:r>
        <w:t xml:space="preserve"> информации</w:t>
      </w:r>
      <w:r w:rsidRPr="00697E92">
        <w:t>.</w:t>
      </w:r>
    </w:p>
    <w:p w14:paraId="6F0B361C" w14:textId="77777777" w:rsidR="00F9313C" w:rsidRPr="00697E92" w:rsidRDefault="00F9313C" w:rsidP="00F9313C">
      <w:pPr>
        <w:pStyle w:val="MainTXT"/>
        <w:divId w:val="1"/>
      </w:pPr>
      <w:r w:rsidRPr="00697E92">
        <w:t xml:space="preserve">Информационный обмен при </w:t>
      </w:r>
      <w:r w:rsidR="007B2171">
        <w:t>развитии</w:t>
      </w:r>
      <w:r w:rsidRPr="00697E92">
        <w:t xml:space="preserve"> ЕГИСЗ будет построен с использованием общего интеграционного сервиса, который обеспечит интеграционное взаимодействие через единую точку входа </w:t>
      </w:r>
      <w:r>
        <w:t xml:space="preserve">информации </w:t>
      </w:r>
      <w:r w:rsidRPr="00697E92">
        <w:t>с возможностью рас</w:t>
      </w:r>
      <w:r>
        <w:t xml:space="preserve">пределения нагрузки и </w:t>
      </w:r>
      <w:r w:rsidRPr="00697E92">
        <w:t xml:space="preserve">мониторинга. Интеграционный сервис строится с </w:t>
      </w:r>
      <w:r>
        <w:t>учетом</w:t>
      </w:r>
      <w:r w:rsidRPr="00697E92">
        <w:t xml:space="preserve"> распределе</w:t>
      </w:r>
      <w:r>
        <w:t>нной реализации компонент ЕГИСЗ</w:t>
      </w:r>
      <w:r w:rsidRPr="00697E92">
        <w:t>.</w:t>
      </w:r>
    </w:p>
    <w:p w14:paraId="6F0B361D" w14:textId="77777777" w:rsidR="00F9313C" w:rsidRPr="00697E92" w:rsidRDefault="00F9313C" w:rsidP="00F9313C">
      <w:pPr>
        <w:pStyle w:val="MainTXT"/>
        <w:divId w:val="1"/>
      </w:pPr>
      <w:r w:rsidRPr="00697E92">
        <w:t xml:space="preserve">Интеграционный сервис – это механизм для осуществления </w:t>
      </w:r>
      <w:r>
        <w:t>информационного</w:t>
      </w:r>
      <w:r w:rsidRPr="00697E92">
        <w:t xml:space="preserve"> взаимодействия</w:t>
      </w:r>
      <w:r>
        <w:t xml:space="preserve"> системных компонентов</w:t>
      </w:r>
      <w:r w:rsidRPr="00697E92">
        <w:t>, определен</w:t>
      </w:r>
      <w:r>
        <w:t>ного</w:t>
      </w:r>
      <w:r w:rsidRPr="00697E92">
        <w:t xml:space="preserve"> правилами, соответствие которым является обязательным условием для включе</w:t>
      </w:r>
      <w:r>
        <w:t>ния информационных</w:t>
      </w:r>
      <w:r w:rsidRPr="00697E92">
        <w:t xml:space="preserve"> систем в </w:t>
      </w:r>
      <w:r>
        <w:t xml:space="preserve">состав ЕГИСЗ. </w:t>
      </w:r>
      <w:r w:rsidRPr="00697E92">
        <w:t>Данные правила в качестве технических условий предъявляются к подключаемым в информационное взаимодействие системам.</w:t>
      </w:r>
    </w:p>
    <w:p w14:paraId="6F0B361E" w14:textId="77777777" w:rsidR="00F9313C" w:rsidRPr="00697E92" w:rsidRDefault="00F9313C" w:rsidP="00F9313C">
      <w:pPr>
        <w:pStyle w:val="MainTXT"/>
        <w:divId w:val="1"/>
      </w:pPr>
      <w:r w:rsidRPr="00697E92">
        <w:t>Интеграция ст</w:t>
      </w:r>
      <w:r>
        <w:t>р</w:t>
      </w:r>
      <w:r w:rsidRPr="00697E92">
        <w:t xml:space="preserve">оится </w:t>
      </w:r>
      <w:r>
        <w:t xml:space="preserve">на </w:t>
      </w:r>
      <w:r w:rsidRPr="00697E92">
        <w:t>основе общепринятых принципов взаимодействия</w:t>
      </w:r>
      <w:r>
        <w:t xml:space="preserve"> информационных систем</w:t>
      </w:r>
      <w:r w:rsidRPr="00697E92">
        <w:t>, протоколов и профилей.</w:t>
      </w:r>
    </w:p>
    <w:p w14:paraId="6F0B361F" w14:textId="77777777" w:rsidR="00F9313C" w:rsidRPr="001057AC" w:rsidRDefault="00F9313C" w:rsidP="00F9313C">
      <w:pPr>
        <w:pStyle w:val="MainTXT"/>
        <w:divId w:val="1"/>
      </w:pPr>
      <w:r w:rsidRPr="00697E92">
        <w:t xml:space="preserve">Интеграционный сервис должен обеспечивать информационное взаимодействие прикладных систем федерального сегмента между собой, </w:t>
      </w:r>
      <w:r>
        <w:t xml:space="preserve">их </w:t>
      </w:r>
      <w:r w:rsidRPr="00697E92">
        <w:t>взаимодействие с внешними информационными системами и информационными система</w:t>
      </w:r>
      <w:r>
        <w:t>ми инфраструктуры Э</w:t>
      </w:r>
      <w:r w:rsidRPr="00697E92">
        <w:t>лектронного правительства</w:t>
      </w:r>
      <w:r>
        <w:t xml:space="preserve">, а также должен представлять собой </w:t>
      </w:r>
      <w:r w:rsidRPr="00697E92">
        <w:t xml:space="preserve">единую точку входа для прикладных компонентов регионального сегмента при обращении к функциям прикладных компонентов федерального сегмента с использованием сервисно-ориентированной архитектуры (SOA) и технологии веб-сервисов. Веб-сервисы описываются стандартным языком </w:t>
      </w:r>
      <w:r w:rsidRPr="00697E92">
        <w:rPr>
          <w:lang w:val="en-US"/>
        </w:rPr>
        <w:t>WDSL</w:t>
      </w:r>
      <w:r w:rsidRPr="001057AC">
        <w:t>.</w:t>
      </w:r>
    </w:p>
    <w:p w14:paraId="6F0B3620" w14:textId="77777777" w:rsidR="00F9313C" w:rsidRPr="00330625" w:rsidRDefault="00F9313C" w:rsidP="00330625">
      <w:pPr>
        <w:pStyle w:val="31"/>
        <w:divId w:val="1"/>
      </w:pPr>
      <w:bookmarkStart w:id="26" w:name="_Toc237140376"/>
      <w:bookmarkStart w:id="27" w:name="_Toc374967302"/>
      <w:r w:rsidRPr="00330625">
        <w:lastRenderedPageBreak/>
        <w:t>Базовые требования к взаимодействию с внешними информационными системами</w:t>
      </w:r>
      <w:bookmarkEnd w:id="26"/>
      <w:bookmarkEnd w:id="27"/>
    </w:p>
    <w:p w14:paraId="6F0B3621" w14:textId="77777777" w:rsidR="00F9313C" w:rsidRDefault="00F9313C" w:rsidP="00F9313C">
      <w:pPr>
        <w:pStyle w:val="MainTXT"/>
        <w:divId w:val="1"/>
      </w:pPr>
      <w:r w:rsidRPr="00697E92">
        <w:t>Система должна быть разработана с учетом возможности дальнейшей ин</w:t>
      </w:r>
      <w:r>
        <w:t>теграции с Системой межведомственного электронного взаимодействия (СМЭВ)</w:t>
      </w:r>
      <w:r w:rsidRPr="00697E92">
        <w:t>. Для этого система должна удовлетворять требованиям, изложенными в приказе Минкомсвязи</w:t>
      </w:r>
      <w:r>
        <w:t xml:space="preserve"> России</w:t>
      </w:r>
      <w:r w:rsidRPr="00697E92">
        <w:t xml:space="preserve"> от 27 декабря 2010 г. № 190 «Об утверждении Технических требований к взаимодействию информационных систем в единой системе межведомственного электронного взаимодействия».</w:t>
      </w:r>
    </w:p>
    <w:p w14:paraId="6F0B3622" w14:textId="77777777" w:rsidR="00F9313C" w:rsidRPr="00697E92" w:rsidRDefault="00F9313C" w:rsidP="00F9313C">
      <w:pPr>
        <w:pStyle w:val="MainTXT"/>
        <w:divId w:val="1"/>
      </w:pPr>
      <w:r w:rsidRPr="00697E92">
        <w:t>Для интеграции со СМЭВ система должна удовлетворять следующим требованиям:</w:t>
      </w:r>
    </w:p>
    <w:p w14:paraId="6F0B3623" w14:textId="31EEEAB0" w:rsidR="00F9313C" w:rsidRPr="00D17B44" w:rsidRDefault="00F9313C" w:rsidP="00F9313C">
      <w:pPr>
        <w:pStyle w:val="List1"/>
        <w:divId w:val="1"/>
      </w:pPr>
      <w:r>
        <w:t>требованиям к п</w:t>
      </w:r>
      <w:r w:rsidRPr="00D17B44">
        <w:t>роток</w:t>
      </w:r>
      <w:r>
        <w:t>олам</w:t>
      </w:r>
      <w:r w:rsidRPr="00D17B44">
        <w:t xml:space="preserve"> сетевого взаимодействия</w:t>
      </w:r>
      <w:r w:rsidR="00330625">
        <w:t>;</w:t>
      </w:r>
    </w:p>
    <w:p w14:paraId="6F0B3624" w14:textId="77777777" w:rsidR="00F9313C" w:rsidRPr="00697E92" w:rsidRDefault="00F9313C" w:rsidP="00F9313C">
      <w:pPr>
        <w:pStyle w:val="MainTXT"/>
        <w:divId w:val="1"/>
      </w:pPr>
      <w:r w:rsidRPr="00697E92">
        <w:t>При использовании сетевых протоколов передачи данных необходимо придерживаться следующих спецификаций:</w:t>
      </w:r>
    </w:p>
    <w:p w14:paraId="6F0B3625" w14:textId="77777777" w:rsidR="00F9313C" w:rsidRPr="00697E92" w:rsidRDefault="00F9313C" w:rsidP="00B0023E">
      <w:pPr>
        <w:pStyle w:val="20"/>
        <w:divId w:val="1"/>
      </w:pPr>
      <w:r w:rsidRPr="00697E92">
        <w:t xml:space="preserve">протокол передачи гипертекста </w:t>
      </w:r>
      <w:r w:rsidRPr="00F9313C">
        <w:rPr>
          <w:lang w:val="en-US"/>
        </w:rPr>
        <w:t>HTTP</w:t>
      </w:r>
      <w:r w:rsidRPr="00697E92">
        <w:t xml:space="preserve"> </w:t>
      </w:r>
      <w:r w:rsidRPr="00F9313C">
        <w:rPr>
          <w:lang w:val="en-US"/>
        </w:rPr>
        <w:t>v</w:t>
      </w:r>
      <w:r w:rsidRPr="00697E92">
        <w:t xml:space="preserve">. 1.1 – стандарт </w:t>
      </w:r>
      <w:r w:rsidRPr="00F9313C">
        <w:rPr>
          <w:lang w:val="en-US"/>
        </w:rPr>
        <w:t>RFC</w:t>
      </w:r>
      <w:r w:rsidRPr="00697E92">
        <w:t xml:space="preserve"> 2616 инженерной группы проектировщиков информационно-телекоммуникационной сети Интернет (</w:t>
      </w:r>
      <w:r w:rsidRPr="00F9313C">
        <w:rPr>
          <w:lang w:val="en-US"/>
        </w:rPr>
        <w:t>Internet</w:t>
      </w:r>
      <w:r w:rsidRPr="00697E92">
        <w:t xml:space="preserve"> </w:t>
      </w:r>
      <w:r w:rsidRPr="00F9313C">
        <w:rPr>
          <w:lang w:val="en-US"/>
        </w:rPr>
        <w:t>Engineering</w:t>
      </w:r>
      <w:r w:rsidRPr="00697E92">
        <w:t xml:space="preserve"> </w:t>
      </w:r>
      <w:r w:rsidRPr="00F9313C">
        <w:rPr>
          <w:lang w:val="en-US"/>
        </w:rPr>
        <w:t>Task</w:t>
      </w:r>
      <w:r w:rsidRPr="00697E92">
        <w:t xml:space="preserve"> </w:t>
      </w:r>
      <w:r w:rsidRPr="00F9313C">
        <w:rPr>
          <w:lang w:val="en-US"/>
        </w:rPr>
        <w:t>Force</w:t>
      </w:r>
      <w:r w:rsidRPr="00697E92">
        <w:t xml:space="preserve">, </w:t>
      </w:r>
      <w:r w:rsidRPr="00F9313C">
        <w:rPr>
          <w:lang w:val="en-US"/>
        </w:rPr>
        <w:t>IETF</w:t>
      </w:r>
      <w:r w:rsidRPr="00697E92">
        <w:t>);</w:t>
      </w:r>
    </w:p>
    <w:p w14:paraId="6F0B3626" w14:textId="77777777" w:rsidR="00F9313C" w:rsidRPr="00697E92" w:rsidRDefault="00F9313C" w:rsidP="00B0023E">
      <w:pPr>
        <w:pStyle w:val="20"/>
        <w:divId w:val="1"/>
      </w:pPr>
      <w:r w:rsidRPr="00697E92">
        <w:t xml:space="preserve">модернизированный протокол </w:t>
      </w:r>
      <w:r w:rsidRPr="00697E92">
        <w:rPr>
          <w:lang w:val="en-US"/>
        </w:rPr>
        <w:t>http</w:t>
      </w:r>
      <w:r w:rsidRPr="00697E92">
        <w:t xml:space="preserve"> </w:t>
      </w:r>
      <w:r w:rsidRPr="00697E92">
        <w:rPr>
          <w:lang w:val="en-US"/>
        </w:rPr>
        <w:t>v</w:t>
      </w:r>
      <w:r w:rsidRPr="00697E92">
        <w:t>. 1.1 с обеспечением безопасности транспортного уровня (</w:t>
      </w:r>
      <w:r w:rsidRPr="00697E92">
        <w:rPr>
          <w:lang w:val="en-US"/>
        </w:rPr>
        <w:t>TLS</w:t>
      </w:r>
      <w:r w:rsidRPr="00697E92">
        <w:t>) для существующего протокола управления передачей (</w:t>
      </w:r>
      <w:r w:rsidRPr="00697E92">
        <w:rPr>
          <w:lang w:val="en-US"/>
        </w:rPr>
        <w:t>TCP</w:t>
      </w:r>
      <w:r w:rsidRPr="00697E92">
        <w:t>);</w:t>
      </w:r>
    </w:p>
    <w:p w14:paraId="6F0B3627" w14:textId="77777777" w:rsidR="00F9313C" w:rsidRPr="00697E92" w:rsidRDefault="00F9313C" w:rsidP="00B0023E">
      <w:pPr>
        <w:pStyle w:val="20"/>
        <w:divId w:val="1"/>
      </w:pPr>
      <w:r w:rsidRPr="00697E92">
        <w:t xml:space="preserve">протокол защищённых соединений </w:t>
      </w:r>
      <w:r w:rsidRPr="00697E92">
        <w:rPr>
          <w:lang w:val="en-US"/>
        </w:rPr>
        <w:t>SSL</w:t>
      </w:r>
      <w:r w:rsidRPr="00697E92">
        <w:t xml:space="preserve"> </w:t>
      </w:r>
      <w:r w:rsidRPr="00697E92">
        <w:rPr>
          <w:lang w:val="en-US"/>
        </w:rPr>
        <w:t>v</w:t>
      </w:r>
      <w:r w:rsidRPr="00697E92">
        <w:t xml:space="preserve">. 3 / </w:t>
      </w:r>
      <w:r w:rsidRPr="00697E92">
        <w:rPr>
          <w:lang w:val="en-US"/>
        </w:rPr>
        <w:t>TLS</w:t>
      </w:r>
      <w:r w:rsidRPr="00697E92">
        <w:t xml:space="preserve"> – стандарт </w:t>
      </w:r>
      <w:r w:rsidRPr="00697E92">
        <w:rPr>
          <w:lang w:val="en-US"/>
        </w:rPr>
        <w:t>RFC</w:t>
      </w:r>
      <w:r w:rsidRPr="00697E92">
        <w:t xml:space="preserve"> 2246 инженерной группы проектировщиков информационно-телекоммуникационной сети Интернет (</w:t>
      </w:r>
      <w:r w:rsidRPr="00697E92">
        <w:rPr>
          <w:lang w:val="en-US"/>
        </w:rPr>
        <w:t>Internet</w:t>
      </w:r>
      <w:r w:rsidRPr="00697E92">
        <w:t xml:space="preserve"> </w:t>
      </w:r>
      <w:r w:rsidRPr="00697E92">
        <w:rPr>
          <w:lang w:val="en-US"/>
        </w:rPr>
        <w:t>Engineering</w:t>
      </w:r>
      <w:r w:rsidRPr="00697E92">
        <w:t xml:space="preserve"> </w:t>
      </w:r>
      <w:r w:rsidRPr="00697E92">
        <w:rPr>
          <w:lang w:val="en-US"/>
        </w:rPr>
        <w:t>Task</w:t>
      </w:r>
      <w:r w:rsidRPr="00697E92">
        <w:t xml:space="preserve"> </w:t>
      </w:r>
      <w:r w:rsidRPr="00697E92">
        <w:rPr>
          <w:lang w:val="en-US"/>
        </w:rPr>
        <w:t>Force</w:t>
      </w:r>
      <w:r w:rsidRPr="00697E92">
        <w:t xml:space="preserve">, </w:t>
      </w:r>
      <w:r w:rsidRPr="00697E92">
        <w:rPr>
          <w:lang w:val="en-US"/>
        </w:rPr>
        <w:t>IETF</w:t>
      </w:r>
      <w:r w:rsidRPr="00697E92">
        <w:t>);</w:t>
      </w:r>
    </w:p>
    <w:p w14:paraId="6F0B3628" w14:textId="77777777" w:rsidR="00F9313C" w:rsidRPr="00697E92" w:rsidRDefault="00F9313C" w:rsidP="00B0023E">
      <w:pPr>
        <w:pStyle w:val="20"/>
        <w:divId w:val="1"/>
      </w:pPr>
      <w:r w:rsidRPr="00697E92">
        <w:t xml:space="preserve">сервисы поддержки пространства имен </w:t>
      </w:r>
      <w:r w:rsidRPr="00697E92">
        <w:rPr>
          <w:lang w:val="en-US"/>
        </w:rPr>
        <w:t>DNS</w:t>
      </w:r>
      <w:r w:rsidRPr="00697E92">
        <w:t xml:space="preserve"> (</w:t>
      </w:r>
      <w:r w:rsidRPr="00697E92">
        <w:rPr>
          <w:lang w:val="en-US"/>
        </w:rPr>
        <w:t>Domain</w:t>
      </w:r>
      <w:r w:rsidRPr="00697E92">
        <w:t xml:space="preserve"> </w:t>
      </w:r>
      <w:r w:rsidRPr="00697E92">
        <w:rPr>
          <w:lang w:val="en-US"/>
        </w:rPr>
        <w:t>Name</w:t>
      </w:r>
      <w:r w:rsidRPr="00697E92">
        <w:t xml:space="preserve"> </w:t>
      </w:r>
      <w:r w:rsidRPr="00697E92">
        <w:rPr>
          <w:lang w:val="en-US"/>
        </w:rPr>
        <w:t>Services</w:t>
      </w:r>
      <w:r w:rsidRPr="00697E92">
        <w:t xml:space="preserve">) – стандарт </w:t>
      </w:r>
      <w:r w:rsidRPr="00697E92">
        <w:rPr>
          <w:lang w:val="en-US"/>
        </w:rPr>
        <w:t>RFC</w:t>
      </w:r>
      <w:r w:rsidRPr="00697E92">
        <w:t xml:space="preserve"> 1035 инженерной группы проектировщиков информационно-телекоммуникационной сети Интернет (</w:t>
      </w:r>
      <w:r w:rsidRPr="00697E92">
        <w:rPr>
          <w:lang w:val="en-US"/>
        </w:rPr>
        <w:t>Internet</w:t>
      </w:r>
      <w:r w:rsidRPr="00697E92">
        <w:t xml:space="preserve"> </w:t>
      </w:r>
      <w:r w:rsidRPr="00697E92">
        <w:rPr>
          <w:lang w:val="en-US"/>
        </w:rPr>
        <w:t>Engineering</w:t>
      </w:r>
      <w:r w:rsidRPr="00697E92">
        <w:t xml:space="preserve"> </w:t>
      </w:r>
      <w:r w:rsidRPr="00697E92">
        <w:rPr>
          <w:lang w:val="en-US"/>
        </w:rPr>
        <w:t>Task</w:t>
      </w:r>
      <w:r w:rsidRPr="00697E92">
        <w:t xml:space="preserve"> </w:t>
      </w:r>
      <w:r w:rsidRPr="00697E92">
        <w:rPr>
          <w:lang w:val="en-US"/>
        </w:rPr>
        <w:t>Force</w:t>
      </w:r>
      <w:r w:rsidRPr="00697E92">
        <w:t xml:space="preserve">, </w:t>
      </w:r>
      <w:r w:rsidRPr="00697E92">
        <w:rPr>
          <w:lang w:val="en-US"/>
        </w:rPr>
        <w:t>IETF</w:t>
      </w:r>
      <w:r w:rsidRPr="00697E92">
        <w:t>).</w:t>
      </w:r>
    </w:p>
    <w:p w14:paraId="6F0B3629" w14:textId="756F3309" w:rsidR="00F9313C" w:rsidRPr="00D17B44" w:rsidRDefault="00F9313C" w:rsidP="00F9313C">
      <w:pPr>
        <w:pStyle w:val="List1"/>
        <w:divId w:val="1"/>
      </w:pPr>
      <w:r w:rsidRPr="008A36D5">
        <w:t>требованиям к протоколам</w:t>
      </w:r>
      <w:r w:rsidRPr="00D17B44">
        <w:t xml:space="preserve"> веб-сервисов</w:t>
      </w:r>
      <w:r w:rsidR="00330625">
        <w:t>;</w:t>
      </w:r>
    </w:p>
    <w:p w14:paraId="6F0B362A" w14:textId="77777777" w:rsidR="00F9313C" w:rsidRPr="00697E92" w:rsidRDefault="00F9313C" w:rsidP="00F9313C">
      <w:pPr>
        <w:pStyle w:val="MainTXT"/>
        <w:divId w:val="1"/>
      </w:pPr>
      <w:r w:rsidRPr="00697E92">
        <w:lastRenderedPageBreak/>
        <w:t>При разработке веб-сервисов необходимо придерживаться следующих спецификаций:</w:t>
      </w:r>
    </w:p>
    <w:p w14:paraId="6F0B362B" w14:textId="77777777" w:rsidR="00F9313C" w:rsidRPr="00330625" w:rsidRDefault="00F9313C" w:rsidP="00330625">
      <w:pPr>
        <w:pStyle w:val="20"/>
        <w:divId w:val="1"/>
      </w:pPr>
      <w:r w:rsidRPr="00330625">
        <w:t>базовый профиль интероперабельности v. 1.1 – стандарт Организации по интероперабельности веб-сервисов (Web Services Interoperability Organization Basic Profile 1.1, http://www.ws-i.org/Profiles/BasicProfile-1.1-2006-04-10.html) – спецификация носит обязательный характер;</w:t>
      </w:r>
    </w:p>
    <w:p w14:paraId="6F0B362C" w14:textId="5D2950E6" w:rsidR="00F9313C" w:rsidRPr="00330625" w:rsidRDefault="00F9313C" w:rsidP="00330625">
      <w:pPr>
        <w:pStyle w:val="20"/>
        <w:divId w:val="1"/>
      </w:pPr>
      <w:r w:rsidRPr="00330625">
        <w:t>профиль передачи веб-сервисами бинарных приложений (WS-I Attachments Profile 1.0) – стандарт Организации по интероперабельности веб-сервисов WS-I (http://www.ws-i.org/Profiles/SimpleSoapBindingProfile-1.0.html http://www.ws-i.org/Profiles/AttachmentsProfile-1.0.html) – спецификация носит рекомендательный характер;</w:t>
      </w:r>
    </w:p>
    <w:p w14:paraId="6F0B362D" w14:textId="15116FB5" w:rsidR="00F9313C" w:rsidRPr="00330625" w:rsidRDefault="00F9313C" w:rsidP="00330625">
      <w:pPr>
        <w:pStyle w:val="20"/>
        <w:divId w:val="1"/>
      </w:pPr>
      <w:r w:rsidRPr="00330625">
        <w:t>профиль передачи веб-сервисами бинарных приложений (SOAP Message Transmission Optimization Mechanism) – стандарт консорциума W3C (http://www.w3.org/TR/soap12-mtom/) – спецификация носит рекомендательный характер;</w:t>
      </w:r>
    </w:p>
    <w:p w14:paraId="6F0B362E" w14:textId="58F738A9" w:rsidR="00F9313C" w:rsidRPr="00330625" w:rsidRDefault="00F9313C" w:rsidP="00330625">
      <w:pPr>
        <w:pStyle w:val="20"/>
        <w:divId w:val="1"/>
      </w:pPr>
      <w:r w:rsidRPr="00330625">
        <w:t>профиль связывания веб-сервисов (WS-I Simple SOAP Binding Profile 1.0) – стандарт организации по интероперабельности веб-сервисов WS-I (http://www.ws-i.org/Profiles/SimpleSoapBindingProfile-1.0.html, http://www.ws-i.org/Profiles/SimpleSoapBindingProfile-1.0.html) – спецификация носит рекомендательный характер;</w:t>
      </w:r>
    </w:p>
    <w:p w14:paraId="6F0B362F" w14:textId="1F45974B" w:rsidR="00F9313C" w:rsidRPr="00330625" w:rsidRDefault="00F9313C" w:rsidP="00330625">
      <w:pPr>
        <w:pStyle w:val="20"/>
        <w:divId w:val="1"/>
      </w:pPr>
      <w:r w:rsidRPr="00330625">
        <w:t>протокол SOAP 1.1 – стандарт консорциума W3C (http://www.w3.org/TR/soap/) – спецификация носит обязательный характер;</w:t>
      </w:r>
    </w:p>
    <w:p w14:paraId="6F0B3630" w14:textId="4BC9E14D" w:rsidR="00F9313C" w:rsidRPr="00330625" w:rsidRDefault="00F9313C" w:rsidP="00330625">
      <w:pPr>
        <w:pStyle w:val="20"/>
        <w:divId w:val="1"/>
      </w:pPr>
      <w:r w:rsidRPr="00330625">
        <w:t xml:space="preserve">язык описания веб-сервисов (Web Services Description Language, WSDL 1.1) – стандарт консорциума W3C (http://www.ws-i.org/Profiles/SimpleSoapBindingProfile-1.0.html, </w:t>
      </w:r>
      <w:r w:rsidRPr="00330625">
        <w:lastRenderedPageBreak/>
        <w:t>http://www.w3.org/TR/wsdl) – спецификация носит обязательный характер;</w:t>
      </w:r>
    </w:p>
    <w:p w14:paraId="6F0B3631" w14:textId="1AD524A3" w:rsidR="00F9313C" w:rsidRPr="00330625" w:rsidRDefault="00F9313C" w:rsidP="00330625">
      <w:pPr>
        <w:pStyle w:val="20"/>
        <w:divId w:val="1"/>
      </w:pPr>
      <w:r w:rsidRPr="00330625">
        <w:t>политика использования веб-сервисов (Web Services Policy 1.2) – проект рекомендации консорциума W3C (http://www.ws-i.org/Profiles/SimpleSoapBindingProfile-1.0.htmlhttp://www.w3.org/Submission/WS-Policy/) – спецификация носит рекомендательный характер;</w:t>
      </w:r>
    </w:p>
    <w:p w14:paraId="6F0B3632" w14:textId="7DEB36A3" w:rsidR="00F9313C" w:rsidRPr="00330625" w:rsidRDefault="00F9313C" w:rsidP="00330625">
      <w:pPr>
        <w:pStyle w:val="20"/>
        <w:divId w:val="1"/>
      </w:pPr>
      <w:r w:rsidRPr="00330625">
        <w:t>спецификация универсального описания, обнаружения и интеграции веб-сервисов UDDI v. 3.0 (Universal Description Discovery and Integration) – стандарт Организации по развитию стандартов структурированной информации (Organization for the Advancement of Structured Information Standards, OASIS, http://www.uddi.org/specification.htm) – спецификация носит рекомендательный характер;</w:t>
      </w:r>
    </w:p>
    <w:p w14:paraId="6F0B3633" w14:textId="439BF89C" w:rsidR="00F9313C" w:rsidRPr="00330625" w:rsidRDefault="00F9313C" w:rsidP="00330625">
      <w:pPr>
        <w:pStyle w:val="20"/>
        <w:divId w:val="1"/>
      </w:pPr>
      <w:r w:rsidRPr="00330625">
        <w:t>спецификация универсального описания, обнаружения и интеграции веб-сервисов UDDI v. 2.0 (Universal Description Discovery and Integration) – стандарт Организации по развитию стандартов структурированной информации (Organization for the Advancement of Structured Information Standards, OASIS, http://www.uddi.org/specification.htm) – спецификация носит рекомендательный характер.</w:t>
      </w:r>
    </w:p>
    <w:p w14:paraId="6F0B3634" w14:textId="31E7B35C" w:rsidR="00F9313C" w:rsidRPr="00E505F8" w:rsidRDefault="00F9313C" w:rsidP="00F9313C">
      <w:pPr>
        <w:pStyle w:val="List1"/>
        <w:divId w:val="1"/>
      </w:pPr>
      <w:r w:rsidRPr="00E505F8">
        <w:t>требованиям к описанию данных</w:t>
      </w:r>
      <w:r w:rsidR="00330625">
        <w:t>;</w:t>
      </w:r>
    </w:p>
    <w:p w14:paraId="6F0B3635" w14:textId="77777777" w:rsidR="00F9313C" w:rsidRPr="00697E92" w:rsidRDefault="00F9313C" w:rsidP="00F9313C">
      <w:pPr>
        <w:pStyle w:val="MainTXT"/>
        <w:divId w:val="1"/>
      </w:pPr>
      <w:r w:rsidRPr="00697E92">
        <w:t>При описании данных, метаданных и используемых наборов символов, применяемых в процессе информационного обмена, необходимо придерживаться следующих спецификаций:</w:t>
      </w:r>
    </w:p>
    <w:p w14:paraId="6F0B3636" w14:textId="77777777" w:rsidR="00F9313C" w:rsidRPr="00697E92" w:rsidRDefault="00F9313C" w:rsidP="00BC14D0">
      <w:pPr>
        <w:pStyle w:val="20"/>
        <w:divId w:val="1"/>
      </w:pPr>
      <w:r w:rsidRPr="00697E92">
        <w:t xml:space="preserve">расширяемый язык разметки </w:t>
      </w:r>
      <w:r w:rsidRPr="00F9313C">
        <w:rPr>
          <w:lang w:val="en-US"/>
        </w:rPr>
        <w:t>XML</w:t>
      </w:r>
      <w:r w:rsidRPr="00697E92">
        <w:t xml:space="preserve"> (</w:t>
      </w:r>
      <w:r w:rsidRPr="00F9313C">
        <w:rPr>
          <w:lang w:val="en-US"/>
        </w:rPr>
        <w:t>Extensible</w:t>
      </w:r>
      <w:r w:rsidRPr="00697E92">
        <w:t xml:space="preserve"> </w:t>
      </w:r>
      <w:r w:rsidRPr="00F9313C">
        <w:rPr>
          <w:lang w:val="en-US"/>
        </w:rPr>
        <w:t>Markup</w:t>
      </w:r>
      <w:r w:rsidRPr="00697E92">
        <w:t xml:space="preserve"> </w:t>
      </w:r>
      <w:r w:rsidRPr="00F9313C">
        <w:rPr>
          <w:lang w:val="en-US"/>
        </w:rPr>
        <w:t>Language</w:t>
      </w:r>
      <w:r w:rsidRPr="00697E92">
        <w:t xml:space="preserve">) – в соответствии с набором стандартов консорциума </w:t>
      </w:r>
      <w:r w:rsidRPr="00F9313C">
        <w:rPr>
          <w:lang w:val="en-US"/>
        </w:rPr>
        <w:t>W</w:t>
      </w:r>
      <w:r w:rsidRPr="00697E92">
        <w:t>3</w:t>
      </w:r>
      <w:r w:rsidRPr="00F9313C">
        <w:rPr>
          <w:lang w:val="en-US"/>
        </w:rPr>
        <w:t>C</w:t>
      </w:r>
      <w:r w:rsidRPr="00697E92">
        <w:t xml:space="preserve"> (</w:t>
      </w:r>
      <w:r w:rsidRPr="00F9313C">
        <w:rPr>
          <w:lang w:val="en-US"/>
        </w:rPr>
        <w:t>http</w:t>
      </w:r>
      <w:r w:rsidRPr="00697E92">
        <w:t>://</w:t>
      </w:r>
      <w:r w:rsidRPr="00F9313C">
        <w:rPr>
          <w:lang w:val="en-US"/>
        </w:rPr>
        <w:t>www</w:t>
      </w:r>
      <w:r w:rsidRPr="00697E92">
        <w:t>.</w:t>
      </w:r>
      <w:r w:rsidRPr="00F9313C">
        <w:rPr>
          <w:lang w:val="en-US"/>
        </w:rPr>
        <w:t>w</w:t>
      </w:r>
      <w:r w:rsidRPr="00697E92">
        <w:t>3.</w:t>
      </w:r>
      <w:r w:rsidRPr="00F9313C">
        <w:rPr>
          <w:lang w:val="en-US"/>
        </w:rPr>
        <w:t>org</w:t>
      </w:r>
      <w:r w:rsidRPr="00697E92">
        <w:t>/</w:t>
      </w:r>
      <w:r w:rsidRPr="00F9313C">
        <w:rPr>
          <w:lang w:val="en-US"/>
        </w:rPr>
        <w:t>XML</w:t>
      </w:r>
      <w:r w:rsidRPr="00697E92">
        <w:t>);</w:t>
      </w:r>
    </w:p>
    <w:p w14:paraId="6F0B3637" w14:textId="77777777" w:rsidR="00F9313C" w:rsidRPr="00697E92" w:rsidRDefault="00F9313C" w:rsidP="00BC14D0">
      <w:pPr>
        <w:pStyle w:val="20"/>
        <w:divId w:val="1"/>
      </w:pPr>
      <w:r w:rsidRPr="00697E92">
        <w:rPr>
          <w:lang w:val="en-US"/>
        </w:rPr>
        <w:lastRenderedPageBreak/>
        <w:t>XML</w:t>
      </w:r>
      <w:r w:rsidRPr="00697E92">
        <w:t>-схема (</w:t>
      </w:r>
      <w:r w:rsidRPr="00697E92">
        <w:rPr>
          <w:lang w:val="en-US"/>
        </w:rPr>
        <w:t>XML</w:t>
      </w:r>
      <w:r w:rsidRPr="00697E92">
        <w:t xml:space="preserve"> </w:t>
      </w:r>
      <w:r w:rsidRPr="00697E92">
        <w:rPr>
          <w:lang w:val="en-US"/>
        </w:rPr>
        <w:t>Schema</w:t>
      </w:r>
      <w:r w:rsidRPr="00697E92">
        <w:t xml:space="preserve"> 1.1, также допускается использование </w:t>
      </w:r>
      <w:r w:rsidRPr="00697E92">
        <w:rPr>
          <w:lang w:val="en-US"/>
        </w:rPr>
        <w:t>XMLSchema</w:t>
      </w:r>
      <w:r w:rsidRPr="00697E92">
        <w:t xml:space="preserve"> 1.0) – стандарты консорциума </w:t>
      </w:r>
      <w:r w:rsidRPr="00697E92">
        <w:rPr>
          <w:lang w:val="en-US"/>
        </w:rPr>
        <w:t>W</w:t>
      </w:r>
      <w:r w:rsidRPr="00697E92">
        <w:t>3</w:t>
      </w:r>
      <w:r w:rsidRPr="00697E92">
        <w:rPr>
          <w:lang w:val="en-US"/>
        </w:rPr>
        <w:t>C</w:t>
      </w:r>
      <w:r w:rsidRPr="00697E92">
        <w:t>, специфицированные в документах:</w:t>
      </w:r>
    </w:p>
    <w:p w14:paraId="6F0B3638" w14:textId="77777777" w:rsidR="00F9313C" w:rsidRPr="00330625" w:rsidRDefault="00F9313C" w:rsidP="00330625">
      <w:pPr>
        <w:pStyle w:val="3"/>
        <w:divId w:val="1"/>
      </w:pPr>
      <w:r w:rsidRPr="00330625">
        <w:t>XML-схемы Часть 1: Структуры (http://www.w3.org/TR/xmlschema-1/structures),</w:t>
      </w:r>
    </w:p>
    <w:p w14:paraId="6F0B3639" w14:textId="77777777" w:rsidR="00F9313C" w:rsidRPr="00330625" w:rsidRDefault="00F9313C" w:rsidP="00330625">
      <w:pPr>
        <w:pStyle w:val="3"/>
        <w:divId w:val="1"/>
      </w:pPr>
      <w:r w:rsidRPr="00330625">
        <w:t>XML-схемы Часть 2: Типы данных (http://www.w3.org/TR/xmlschema-2/datatypes);</w:t>
      </w:r>
    </w:p>
    <w:p w14:paraId="6F0B363A" w14:textId="77777777" w:rsidR="00F9313C" w:rsidRPr="00330625" w:rsidRDefault="00F9313C" w:rsidP="00330625">
      <w:pPr>
        <w:pStyle w:val="3"/>
        <w:divId w:val="1"/>
      </w:pPr>
      <w:r w:rsidRPr="00330625">
        <w:t>расширяемый язык таблиц стилей XSL v. 1.1 (Extensible Stylesheet Language) – стандарт консорциума W3C (http://www.w3.org/TR/xsl) определяющий XSL-преобразование (XSL Transformation) спецификацией (http://www.w3.org/TR/xslt).</w:t>
      </w:r>
    </w:p>
    <w:p w14:paraId="6F0B363B" w14:textId="4605D23C" w:rsidR="00F9313C" w:rsidRPr="00E505F8" w:rsidRDefault="00F9313C" w:rsidP="00F9313C">
      <w:pPr>
        <w:pStyle w:val="List1"/>
        <w:divId w:val="1"/>
      </w:pPr>
      <w:r w:rsidRPr="00E505F8">
        <w:t>требованиям для подключаемых веб-сервисов</w:t>
      </w:r>
      <w:r w:rsidR="00330625">
        <w:t>;</w:t>
      </w:r>
    </w:p>
    <w:p w14:paraId="6F0B363C" w14:textId="77777777" w:rsidR="00F9313C" w:rsidRPr="00697E92" w:rsidRDefault="00F9313C" w:rsidP="00F9313C">
      <w:pPr>
        <w:pStyle w:val="MainTXT"/>
        <w:divId w:val="1"/>
      </w:pPr>
      <w:r w:rsidRPr="00697E92">
        <w:t>При разработке веб-сервисов должны быть выполнены следующие особые условия и ограничения:</w:t>
      </w:r>
    </w:p>
    <w:p w14:paraId="6F0B363D" w14:textId="77777777" w:rsidR="00F9313C" w:rsidRPr="00697E92" w:rsidRDefault="00F9313C" w:rsidP="00BC14D0">
      <w:pPr>
        <w:pStyle w:val="20"/>
        <w:divId w:val="1"/>
      </w:pPr>
      <w:r w:rsidRPr="00697E92">
        <w:t xml:space="preserve">согласно спецификации </w:t>
      </w:r>
      <w:r w:rsidRPr="0063624C">
        <w:t>WS</w:t>
      </w:r>
      <w:r w:rsidRPr="00697E92">
        <w:t>-</w:t>
      </w:r>
      <w:r w:rsidRPr="0063624C">
        <w:t>I</w:t>
      </w:r>
      <w:r w:rsidRPr="00697E92">
        <w:t xml:space="preserve"> </w:t>
      </w:r>
      <w:r w:rsidRPr="0063624C">
        <w:t>Basic</w:t>
      </w:r>
      <w:r w:rsidRPr="00697E92">
        <w:t xml:space="preserve"> </w:t>
      </w:r>
      <w:r w:rsidRPr="0063624C">
        <w:t>Profile</w:t>
      </w:r>
      <w:r w:rsidRPr="00697E92">
        <w:t xml:space="preserve"> 1.1 все </w:t>
      </w:r>
      <w:r w:rsidRPr="0063624C">
        <w:t>WSDL</w:t>
      </w:r>
      <w:r w:rsidRPr="00697E92">
        <w:t xml:space="preserve"> и </w:t>
      </w:r>
      <w:r w:rsidRPr="0063624C">
        <w:t>XSD</w:t>
      </w:r>
      <w:r w:rsidRPr="00697E92">
        <w:t xml:space="preserve"> файлы должны быть кодированы в кодировке </w:t>
      </w:r>
      <w:r w:rsidRPr="0063624C">
        <w:t>UTF</w:t>
      </w:r>
      <w:r w:rsidRPr="00697E92">
        <w:t xml:space="preserve">-8 или </w:t>
      </w:r>
      <w:r w:rsidRPr="0063624C">
        <w:t>UTF</w:t>
      </w:r>
      <w:r w:rsidRPr="00697E92">
        <w:t xml:space="preserve">-16 (с указанием этой кодировки в заголовке </w:t>
      </w:r>
      <w:r w:rsidRPr="0063624C">
        <w:t>XML</w:t>
      </w:r>
      <w:r w:rsidRPr="00697E92">
        <w:t>);</w:t>
      </w:r>
    </w:p>
    <w:p w14:paraId="6F0B363E" w14:textId="77777777" w:rsidR="00F9313C" w:rsidRPr="00697E92" w:rsidRDefault="00F9313C" w:rsidP="00BC14D0">
      <w:pPr>
        <w:pStyle w:val="20"/>
        <w:divId w:val="1"/>
      </w:pPr>
      <w:r w:rsidRPr="00697E92">
        <w:t xml:space="preserve">в </w:t>
      </w:r>
      <w:r w:rsidRPr="0063624C">
        <w:t>WSDL</w:t>
      </w:r>
      <w:r w:rsidRPr="00697E92">
        <w:t xml:space="preserve"> описании веб-сервиса запрещены двунаправленные циклические ссылки из файла </w:t>
      </w:r>
      <w:r w:rsidRPr="0063624C">
        <w:t>WSDL</w:t>
      </w:r>
      <w:r w:rsidRPr="00697E92">
        <w:t xml:space="preserve">(1) на файл </w:t>
      </w:r>
      <w:r w:rsidRPr="0063624C">
        <w:t>WSDL</w:t>
      </w:r>
      <w:r w:rsidRPr="00697E92">
        <w:t xml:space="preserve">(2), если одновременно при этом файл </w:t>
      </w:r>
      <w:r w:rsidRPr="0063624C">
        <w:t>WSDL</w:t>
      </w:r>
      <w:r w:rsidRPr="00697E92">
        <w:t xml:space="preserve">(2) содержит ссылку на файл </w:t>
      </w:r>
      <w:r w:rsidRPr="0063624C">
        <w:t>WSDL</w:t>
      </w:r>
      <w:r w:rsidRPr="00697E92">
        <w:t xml:space="preserve">(1), несмотря на то, что спецификация </w:t>
      </w:r>
      <w:r w:rsidRPr="0063624C">
        <w:t>WSDL</w:t>
      </w:r>
      <w:r w:rsidRPr="00697E92">
        <w:t xml:space="preserve"> 1.1 это допускает. Однонаправленные ссылки между файлами </w:t>
      </w:r>
      <w:r w:rsidRPr="0063624C">
        <w:t>WSDL</w:t>
      </w:r>
      <w:r w:rsidRPr="00697E92">
        <w:t xml:space="preserve"> и </w:t>
      </w:r>
      <w:r w:rsidRPr="0063624C">
        <w:t>XSD</w:t>
      </w:r>
      <w:r w:rsidRPr="00697E92">
        <w:t xml:space="preserve"> допустимы в любом количестве и сочетании;</w:t>
      </w:r>
    </w:p>
    <w:p w14:paraId="6F0B363F" w14:textId="77777777" w:rsidR="00F9313C" w:rsidRPr="00697E92" w:rsidRDefault="00F9313C" w:rsidP="00BC14D0">
      <w:pPr>
        <w:pStyle w:val="20"/>
        <w:divId w:val="1"/>
      </w:pPr>
      <w:r w:rsidRPr="00697E92">
        <w:t>веб-сервис считается доступным только при одновременной доступности и точки доступа (</w:t>
      </w:r>
      <w:r w:rsidRPr="0063624C">
        <w:t>endpoint</w:t>
      </w:r>
      <w:r w:rsidRPr="00697E92">
        <w:t xml:space="preserve">) веб-сервиса и </w:t>
      </w:r>
      <w:r w:rsidRPr="0063624C">
        <w:t>WSDL</w:t>
      </w:r>
      <w:r w:rsidRPr="00697E92">
        <w:t>-писания веб-сервиса. Если не доступна точка доступа (</w:t>
      </w:r>
      <w:r w:rsidRPr="0063624C">
        <w:t>endpoint</w:t>
      </w:r>
      <w:r w:rsidRPr="00697E92">
        <w:t xml:space="preserve">) веб-сервиса, не должно быть доступно и </w:t>
      </w:r>
      <w:r w:rsidRPr="0063624C">
        <w:t>WSDL</w:t>
      </w:r>
      <w:r w:rsidRPr="00697E92">
        <w:t xml:space="preserve">-описание веб-сервиса, и, наоборот, если недоступно </w:t>
      </w:r>
      <w:r w:rsidRPr="0063624C">
        <w:t>WSDL</w:t>
      </w:r>
      <w:r w:rsidRPr="00697E92">
        <w:t>-описание веб-сервиса, то не должна быть доступна точка доступа (</w:t>
      </w:r>
      <w:r w:rsidRPr="0063624C">
        <w:t>endpoint</w:t>
      </w:r>
      <w:r w:rsidRPr="00697E92">
        <w:t xml:space="preserve">) </w:t>
      </w:r>
      <w:r w:rsidRPr="00697E92">
        <w:lastRenderedPageBreak/>
        <w:t>веб-сервиса. Доступность веб-сервиса обеспечивает Поставщик веб-сервиса.</w:t>
      </w:r>
    </w:p>
    <w:p w14:paraId="6F0B3640" w14:textId="77777777" w:rsidR="00F9313C" w:rsidRPr="00697E92" w:rsidRDefault="00F9313C" w:rsidP="00BC14D0">
      <w:pPr>
        <w:pStyle w:val="20"/>
        <w:divId w:val="1"/>
      </w:pPr>
      <w:r w:rsidRPr="00697E92">
        <w:t>необходимо</w:t>
      </w:r>
      <w:r>
        <w:t>сть использования</w:t>
      </w:r>
      <w:r w:rsidRPr="00697E92">
        <w:t xml:space="preserve"> </w:t>
      </w:r>
      <w:r w:rsidRPr="0063624C">
        <w:t>encoding</w:t>
      </w:r>
      <w:r w:rsidRPr="00697E92">
        <w:t xml:space="preserve"> типа </w:t>
      </w:r>
      <w:r w:rsidRPr="0063624C">
        <w:t>Document</w:t>
      </w:r>
      <w:r w:rsidRPr="00697E92">
        <w:t>/</w:t>
      </w:r>
      <w:r w:rsidRPr="0063624C">
        <w:t>Literal</w:t>
      </w:r>
    </w:p>
    <w:p w14:paraId="6F0B3641" w14:textId="685F2C46" w:rsidR="00F9313C" w:rsidRPr="00E505F8" w:rsidRDefault="00F9313C" w:rsidP="00F9313C">
      <w:pPr>
        <w:pStyle w:val="List1"/>
        <w:divId w:val="1"/>
      </w:pPr>
      <w:r w:rsidRPr="00E505F8">
        <w:t>требованиям к обработке сообщений интерфейсом ИС, подключенной к системе взаимодействия</w:t>
      </w:r>
      <w:r w:rsidR="00330625">
        <w:t>;</w:t>
      </w:r>
    </w:p>
    <w:p w14:paraId="6F0B3642" w14:textId="77777777" w:rsidR="00F9313C" w:rsidRPr="00697E92" w:rsidRDefault="00F9313C" w:rsidP="00BC14D0">
      <w:pPr>
        <w:pStyle w:val="20"/>
        <w:divId w:val="1"/>
      </w:pPr>
      <w:r>
        <w:t>в</w:t>
      </w:r>
      <w:r w:rsidRPr="0063624C">
        <w:t>ходящие сообщения, полученные по каналам связи системы взаимодействия, проходят контроль в следующем порядке</w:t>
      </w:r>
      <w:r w:rsidRPr="00697E92">
        <w:t>:</w:t>
      </w:r>
    </w:p>
    <w:p w14:paraId="6F0B3643" w14:textId="77777777" w:rsidR="00F9313C" w:rsidRPr="00B23434" w:rsidRDefault="00F9313C" w:rsidP="00F9313C">
      <w:pPr>
        <w:pStyle w:val="----------"/>
        <w:divId w:val="1"/>
      </w:pPr>
      <w:r w:rsidRPr="00B23434">
        <w:t>проверка ЭЦП сообщения (включает в себя проверку всего набора данных входящих в сообщение  - в том числе присоединенным к нему вложенных документов – файлов);</w:t>
      </w:r>
    </w:p>
    <w:p w14:paraId="6F0B3644" w14:textId="77777777" w:rsidR="00F9313C" w:rsidRPr="0063624C" w:rsidRDefault="00F9313C" w:rsidP="00F9313C">
      <w:pPr>
        <w:pStyle w:val="----------"/>
        <w:divId w:val="1"/>
        <w:rPr>
          <w:lang w:val="en-US"/>
        </w:rPr>
      </w:pPr>
      <w:r w:rsidRPr="0063624C">
        <w:rPr>
          <w:lang w:val="en-US"/>
        </w:rPr>
        <w:t>формально-логическая проверка сообщения.</w:t>
      </w:r>
    </w:p>
    <w:p w14:paraId="6F0B3645" w14:textId="77777777" w:rsidR="00F9313C" w:rsidRPr="00697E92" w:rsidRDefault="00F9313C" w:rsidP="00BC14D0">
      <w:pPr>
        <w:pStyle w:val="20"/>
        <w:divId w:val="1"/>
      </w:pPr>
      <w:r>
        <w:t>п</w:t>
      </w:r>
      <w:r w:rsidRPr="00697E92">
        <w:t>роверка ЭЦП сообщения осуществляется информационной системой, подключенной к системе взаимодействия, через подсистему проверки ЭЦП с использованием соответствующего удостоверяющего центра:</w:t>
      </w:r>
    </w:p>
    <w:p w14:paraId="6F0B3646" w14:textId="77777777" w:rsidR="00F9313C" w:rsidRPr="0063624C" w:rsidRDefault="00F9313C" w:rsidP="00F9313C">
      <w:pPr>
        <w:pStyle w:val="----------"/>
        <w:divId w:val="1"/>
        <w:rPr>
          <w:lang w:val="en-US"/>
        </w:rPr>
      </w:pPr>
      <w:r w:rsidRPr="00B23434">
        <w:t xml:space="preserve">Выполняется проверка сертификата ЭЦП сообщения, в процессе которой устанавливается УЦ выдавший его. Производится определение легитимности данного УЦ с использованием сервисов </w:t>
      </w:r>
      <w:r w:rsidR="000B0D69">
        <w:t>Е</w:t>
      </w:r>
      <w:r w:rsidRPr="00B23434">
        <w:t xml:space="preserve">СИА, обеспечивающей интеграцию </w:t>
      </w:r>
      <w:r w:rsidRPr="0063624C">
        <w:rPr>
          <w:lang w:val="en-US"/>
        </w:rPr>
        <w:t>УЦ в рамках ЕПД.</w:t>
      </w:r>
    </w:p>
    <w:p w14:paraId="6F0B3647" w14:textId="77777777" w:rsidR="00F9313C" w:rsidRPr="00B23434" w:rsidRDefault="00F9313C" w:rsidP="00F9313C">
      <w:pPr>
        <w:pStyle w:val="----------"/>
        <w:divId w:val="1"/>
      </w:pPr>
      <w:r w:rsidRPr="00B23434">
        <w:t>После успешной идентификации сертификата и его проверки, выполняется проверка значения хеша сообщения и самого значения подписи.</w:t>
      </w:r>
    </w:p>
    <w:p w14:paraId="6F0B3648" w14:textId="77777777" w:rsidR="00F9313C" w:rsidRPr="0063624C" w:rsidRDefault="00F9313C" w:rsidP="00BC14D0">
      <w:pPr>
        <w:pStyle w:val="20"/>
        <w:divId w:val="1"/>
      </w:pPr>
      <w:r>
        <w:t>с</w:t>
      </w:r>
      <w:r w:rsidRPr="0063624C">
        <w:t>ообщения</w:t>
      </w:r>
      <w:r>
        <w:t>,</w:t>
      </w:r>
      <w:r w:rsidRPr="0063624C">
        <w:t xml:space="preserve"> ЭЦП для которых подтверждена, подвергаются формально-логической проверке </w:t>
      </w:r>
      <w:r>
        <w:t xml:space="preserve">значений реквизитов сообщения, </w:t>
      </w:r>
      <w:r w:rsidRPr="0063624C">
        <w:t>заключающейся в проверке валидности формата и служебной информации сообщения, необходимой для его доставки и маршрутизации в рамках среды СМЭВ.</w:t>
      </w:r>
    </w:p>
    <w:p w14:paraId="6F0B3649" w14:textId="77777777" w:rsidR="00F9313C" w:rsidRPr="0063624C" w:rsidRDefault="00F9313C" w:rsidP="00BC14D0">
      <w:pPr>
        <w:pStyle w:val="20"/>
        <w:divId w:val="1"/>
      </w:pPr>
      <w:r>
        <w:t>в</w:t>
      </w:r>
      <w:r w:rsidRPr="0063624C">
        <w:t xml:space="preserve"> случае не прохождения формально-логической проверки, электронное сообщение исключается из дальнейшей обработки, </w:t>
      </w:r>
      <w:r w:rsidRPr="0063624C">
        <w:lastRenderedPageBreak/>
        <w:t xml:space="preserve">данный факт фиксируется и отправителю направляется служебное электронное сообщение, извещающее об отказе в приеме сообщения. </w:t>
      </w:r>
    </w:p>
    <w:p w14:paraId="6F0B364A" w14:textId="77777777" w:rsidR="00F9313C" w:rsidRPr="0063624C" w:rsidRDefault="00F9313C" w:rsidP="00BC14D0">
      <w:pPr>
        <w:pStyle w:val="20"/>
        <w:divId w:val="1"/>
      </w:pPr>
      <w:r>
        <w:t>в</w:t>
      </w:r>
      <w:r w:rsidRPr="0063624C">
        <w:t xml:space="preserve"> случае прохождения формально-логической проверки сообщения, отправителю (порталу или ИС ведомства) направляется служебное электронное сообщение, извещающее об успешном приеме сообщения информационной системы, подключенной к системе взаимодействия.</w:t>
      </w:r>
    </w:p>
    <w:p w14:paraId="6F0B364B" w14:textId="77777777" w:rsidR="00F9313C" w:rsidRPr="0063624C" w:rsidRDefault="00F9313C" w:rsidP="00BC14D0">
      <w:pPr>
        <w:pStyle w:val="20"/>
        <w:divId w:val="1"/>
      </w:pPr>
      <w:r>
        <w:t>е</w:t>
      </w:r>
      <w:r w:rsidRPr="0063624C">
        <w:t>сли принятое и успешно прошедшее процедуры контроля электронное сообщение является сообщением запроса на предоставление электронной услуги, то ИС Поставщика разрешает использование данного веб-сервиса.</w:t>
      </w:r>
    </w:p>
    <w:p w14:paraId="6F0B364C" w14:textId="77777777" w:rsidR="00F9313C" w:rsidRPr="0063624C" w:rsidRDefault="00F9313C" w:rsidP="00BC14D0">
      <w:pPr>
        <w:pStyle w:val="20"/>
        <w:divId w:val="1"/>
      </w:pPr>
      <w:r>
        <w:t>е</w:t>
      </w:r>
      <w:r w:rsidRPr="0063624C">
        <w:t>сли принятое и успешно прошедшее процедуры контроля электронное сообщение является извещением о готовности данных, то ИС Получателя при необходимости инициирует сервис запроса этих данных.</w:t>
      </w:r>
    </w:p>
    <w:p w14:paraId="6F0B364D" w14:textId="26326986" w:rsidR="00F9313C" w:rsidRPr="00E505F8" w:rsidRDefault="00F9313C" w:rsidP="00F9313C">
      <w:pPr>
        <w:pStyle w:val="List1"/>
        <w:divId w:val="1"/>
      </w:pPr>
      <w:r w:rsidRPr="00E505F8">
        <w:t>требованиям к структуре сообщений</w:t>
      </w:r>
      <w:r w:rsidR="00330625">
        <w:t>;</w:t>
      </w:r>
    </w:p>
    <w:p w14:paraId="6F0B364E" w14:textId="77777777" w:rsidR="00F9313C" w:rsidRPr="00697E92" w:rsidRDefault="00F9313C" w:rsidP="00F9313C">
      <w:pPr>
        <w:pStyle w:val="MainTXT"/>
        <w:divId w:val="1"/>
      </w:pPr>
      <w:r w:rsidRPr="00697E92">
        <w:t xml:space="preserve">Требования к общей структуре </w:t>
      </w:r>
      <w:r w:rsidRPr="00697E92">
        <w:rPr>
          <w:lang w:val="en-US"/>
        </w:rPr>
        <w:t>SOAP</w:t>
      </w:r>
      <w:r w:rsidRPr="00697E92">
        <w:t>-сообщения:</w:t>
      </w:r>
    </w:p>
    <w:p w14:paraId="6F0B364F" w14:textId="77777777" w:rsidR="00F9313C" w:rsidRPr="00697E92" w:rsidRDefault="00F9313C" w:rsidP="00BC14D0">
      <w:pPr>
        <w:pStyle w:val="20"/>
        <w:divId w:val="1"/>
      </w:pPr>
      <w:r w:rsidRPr="00F9313C">
        <w:rPr>
          <w:lang w:val="en-US"/>
        </w:rPr>
        <w:t>soap</w:t>
      </w:r>
      <w:r w:rsidRPr="00697E92">
        <w:t>:</w:t>
      </w:r>
      <w:r w:rsidRPr="00F9313C">
        <w:rPr>
          <w:lang w:val="en-US"/>
        </w:rPr>
        <w:t>header</w:t>
      </w:r>
      <w:r w:rsidRPr="00697E92">
        <w:t xml:space="preserve"> (заголовок сообщения системы взаимодействия);</w:t>
      </w:r>
    </w:p>
    <w:p w14:paraId="6F0B3650" w14:textId="77777777" w:rsidR="00F9313C" w:rsidRPr="00697E92" w:rsidRDefault="00F9313C" w:rsidP="00330625">
      <w:pPr>
        <w:pStyle w:val="20"/>
        <w:divId w:val="1"/>
      </w:pPr>
      <w:r w:rsidRPr="00697E92">
        <w:rPr>
          <w:lang w:val="en-US"/>
        </w:rPr>
        <w:t>soap</w:t>
      </w:r>
      <w:r w:rsidRPr="00697E92">
        <w:t>:</w:t>
      </w:r>
      <w:r w:rsidRPr="00697E92">
        <w:rPr>
          <w:lang w:val="en-US"/>
        </w:rPr>
        <w:t>body</w:t>
      </w:r>
      <w:r w:rsidRPr="00697E92">
        <w:t xml:space="preserve"> (тело сообщения системы взаимодействия);</w:t>
      </w:r>
    </w:p>
    <w:p w14:paraId="6F0B3651" w14:textId="77777777" w:rsidR="00F9313C" w:rsidRPr="00697E92" w:rsidRDefault="00F9313C" w:rsidP="00BC14D0">
      <w:pPr>
        <w:pStyle w:val="20"/>
        <w:divId w:val="1"/>
      </w:pPr>
      <w:r w:rsidRPr="00697E92">
        <w:rPr>
          <w:lang w:val="en-US"/>
        </w:rPr>
        <w:t>soap</w:t>
      </w:r>
      <w:r w:rsidRPr="00697E92">
        <w:t>:</w:t>
      </w:r>
      <w:r w:rsidRPr="00697E92">
        <w:rPr>
          <w:lang w:val="en-US"/>
        </w:rPr>
        <w:t>Fault</w:t>
      </w:r>
      <w:r w:rsidRPr="00697E92">
        <w:t xml:space="preserve"> (сообщение об ошибке).</w:t>
      </w:r>
    </w:p>
    <w:p w14:paraId="6F0B3652" w14:textId="77777777" w:rsidR="00F9313C" w:rsidRPr="00697E92" w:rsidRDefault="00F9313C" w:rsidP="00F9313C">
      <w:pPr>
        <w:pStyle w:val="MainTXT"/>
        <w:divId w:val="1"/>
      </w:pPr>
      <w:r w:rsidRPr="00697E92">
        <w:t>Тело сообщения должно в обязательном порядке содержать ряд служебных тегов. Веб-сервисы подключаемых ИС должны корректно обрабатывать и изменять информацию, содержащуюся в них.</w:t>
      </w:r>
    </w:p>
    <w:p w14:paraId="6F0B3653" w14:textId="77070953" w:rsidR="00F9313C" w:rsidRPr="00E505F8" w:rsidRDefault="00F9313C" w:rsidP="00F9313C">
      <w:pPr>
        <w:pStyle w:val="List1"/>
        <w:divId w:val="1"/>
      </w:pPr>
      <w:r w:rsidRPr="00E505F8">
        <w:t>требованиям к документированию элементов метаданных</w:t>
      </w:r>
      <w:r w:rsidR="00330625">
        <w:t>;</w:t>
      </w:r>
    </w:p>
    <w:p w14:paraId="6F0B3654" w14:textId="77777777" w:rsidR="00F9313C" w:rsidRPr="00697E92" w:rsidRDefault="00F9313C" w:rsidP="00F9313C">
      <w:pPr>
        <w:pStyle w:val="MainTXT"/>
        <w:divId w:val="1"/>
      </w:pPr>
      <w:r w:rsidRPr="00697E92">
        <w:t xml:space="preserve">Все элементы метаданных в </w:t>
      </w:r>
      <w:r w:rsidRPr="00697E92">
        <w:rPr>
          <w:lang w:val="en-US"/>
        </w:rPr>
        <w:t>XML</w:t>
      </w:r>
      <w:r w:rsidRPr="00697E92">
        <w:t>-схеме должны быть документированы на русском языке.</w:t>
      </w:r>
    </w:p>
    <w:p w14:paraId="6F0B3655" w14:textId="77777777" w:rsidR="00F9313C" w:rsidRPr="00697E92" w:rsidRDefault="00F9313C" w:rsidP="002C3721">
      <w:pPr>
        <w:pStyle w:val="MainTXT"/>
        <w:keepNext/>
        <w:keepLines/>
        <w:divId w:val="1"/>
      </w:pPr>
      <w:r w:rsidRPr="00697E92">
        <w:lastRenderedPageBreak/>
        <w:t xml:space="preserve">Документирование элементов метаданных рекомендуется выполнять с использованием конструкции </w:t>
      </w:r>
      <w:r w:rsidRPr="00697E92">
        <w:rPr>
          <w:lang w:val="en-US"/>
        </w:rPr>
        <w:t>XMLSchema</w:t>
      </w:r>
      <w:r w:rsidRPr="00697E92">
        <w:t>:</w:t>
      </w:r>
    </w:p>
    <w:p w14:paraId="6F0B3656" w14:textId="77777777" w:rsidR="00F9313C" w:rsidRPr="00F9313C" w:rsidRDefault="00F9313C" w:rsidP="002C3721">
      <w:pPr>
        <w:pStyle w:val="20"/>
        <w:keepNext/>
        <w:keepLines/>
        <w:divId w:val="1"/>
        <w:rPr>
          <w:lang w:val="en-US"/>
        </w:rPr>
      </w:pPr>
      <w:r w:rsidRPr="00F9313C">
        <w:rPr>
          <w:lang w:val="en-US"/>
        </w:rPr>
        <w:t>&lt;xsd:annotation&gt;</w:t>
      </w:r>
      <w:r>
        <w:t>;</w:t>
      </w:r>
    </w:p>
    <w:p w14:paraId="6F0B3657" w14:textId="77777777" w:rsidR="00F9313C" w:rsidRPr="00697E92" w:rsidRDefault="00F9313C" w:rsidP="002C3721">
      <w:pPr>
        <w:pStyle w:val="20"/>
        <w:keepNext/>
        <w:keepLines/>
        <w:divId w:val="1"/>
        <w:rPr>
          <w:lang w:val="en-US"/>
        </w:rPr>
      </w:pPr>
      <w:r w:rsidRPr="00697E92">
        <w:rPr>
          <w:lang w:val="en-US"/>
        </w:rPr>
        <w:t>&lt;xsd:documentation&gt;</w:t>
      </w:r>
      <w:r w:rsidRPr="00645C83">
        <w:t>Текст</w:t>
      </w:r>
      <w:r w:rsidRPr="00697E92">
        <w:rPr>
          <w:lang w:val="en-US"/>
        </w:rPr>
        <w:t xml:space="preserve"> </w:t>
      </w:r>
      <w:r w:rsidRPr="00645C83">
        <w:t>описания</w:t>
      </w:r>
      <w:r w:rsidRPr="00697E92">
        <w:rPr>
          <w:lang w:val="en-US"/>
        </w:rPr>
        <w:t>&lt;/xsd:documentation&gt;</w:t>
      </w:r>
      <w:r w:rsidRPr="007D6FD8">
        <w:rPr>
          <w:lang w:val="en-US"/>
        </w:rPr>
        <w:t>;</w:t>
      </w:r>
    </w:p>
    <w:p w14:paraId="6F0B3658" w14:textId="77777777" w:rsidR="00F9313C" w:rsidRPr="00697E92" w:rsidRDefault="00F9313C" w:rsidP="00BC14D0">
      <w:pPr>
        <w:pStyle w:val="20"/>
        <w:divId w:val="1"/>
      </w:pPr>
      <w:r w:rsidRPr="00697E92">
        <w:t>&lt;/</w:t>
      </w:r>
      <w:r w:rsidRPr="00697E92">
        <w:rPr>
          <w:lang w:val="en-US"/>
        </w:rPr>
        <w:t>xsd</w:t>
      </w:r>
      <w:r w:rsidRPr="00697E92">
        <w:t>:</w:t>
      </w:r>
      <w:r w:rsidRPr="00697E92">
        <w:rPr>
          <w:lang w:val="en-US"/>
        </w:rPr>
        <w:t>annotation</w:t>
      </w:r>
      <w:r w:rsidRPr="00697E92">
        <w:t>&gt;</w:t>
      </w:r>
      <w:r>
        <w:t>.</w:t>
      </w:r>
    </w:p>
    <w:p w14:paraId="6F0B3659" w14:textId="77777777" w:rsidR="00F9313C" w:rsidRPr="00697E92" w:rsidRDefault="00F9313C" w:rsidP="00F9313C">
      <w:pPr>
        <w:pStyle w:val="MainTXT"/>
        <w:divId w:val="1"/>
      </w:pPr>
      <w:r w:rsidRPr="00697E92">
        <w:t xml:space="preserve">Синтаксическую конструкцию </w:t>
      </w:r>
      <w:r w:rsidRPr="00697E92">
        <w:rPr>
          <w:lang w:val="en-US"/>
        </w:rPr>
        <w:t>XMLSchema</w:t>
      </w:r>
      <w:r w:rsidRPr="00697E92">
        <w:t xml:space="preserve"> &lt;!-- текст комментария --&gt; рекомендуется применять только в качестве вспомогательных комментариев к </w:t>
      </w:r>
      <w:r w:rsidRPr="00697E92">
        <w:rPr>
          <w:lang w:val="en-US"/>
        </w:rPr>
        <w:t>XML</w:t>
      </w:r>
      <w:r w:rsidRPr="00697E92">
        <w:t xml:space="preserve"> схеме, если это необходимо, и не использовать для документирования элементов метаданных.</w:t>
      </w:r>
    </w:p>
    <w:p w14:paraId="6F0B365A" w14:textId="77777777" w:rsidR="00F9313C" w:rsidRPr="00697E92" w:rsidRDefault="00F9313C" w:rsidP="00F9313C">
      <w:pPr>
        <w:pStyle w:val="MainTXT"/>
        <w:divId w:val="1"/>
      </w:pPr>
      <w:r w:rsidRPr="00697E92">
        <w:t>В качестве базового протокола сетевого и межсетевого взаимодействия должен использоваться TCP/IP (сокращение от английского Transfer Control Protocol/Internet Protocol, протокол управления передачей/интернет-протокол) – стек протоколов Интернета.</w:t>
      </w:r>
    </w:p>
    <w:p w14:paraId="6F0B365B" w14:textId="77777777" w:rsidR="00F9313C" w:rsidRPr="00697E92" w:rsidRDefault="00F9313C" w:rsidP="00F9313C">
      <w:pPr>
        <w:pStyle w:val="MainTXT"/>
        <w:divId w:val="1"/>
      </w:pPr>
      <w:r w:rsidRPr="00697E92">
        <w:t>Вся информация, передаваемая по сети Интернет между компонентами Системы</w:t>
      </w:r>
      <w:r>
        <w:t>,</w:t>
      </w:r>
      <w:r w:rsidRPr="00697E92">
        <w:t xml:space="preserve"> должна шифроваться алгоритмами шифрования согласно ГОСТ 28147-89.</w:t>
      </w:r>
    </w:p>
    <w:p w14:paraId="6F0B365C" w14:textId="77777777" w:rsidR="00F9313C" w:rsidRPr="00697E92" w:rsidRDefault="00F9313C" w:rsidP="00F9313C">
      <w:pPr>
        <w:pStyle w:val="MainTXT"/>
        <w:divId w:val="1"/>
      </w:pPr>
      <w:r w:rsidRPr="00697E92">
        <w:t>Доступ пользователей к интерфейсу Системы должен осуществляться по протоколу HTTPS (сокращение от английского – HyperText Transfer Protocol Secure – расширение протокола HTTP, поддерживающее шифрование).</w:t>
      </w:r>
    </w:p>
    <w:p w14:paraId="6F0B365D" w14:textId="77777777" w:rsidR="00F9313C" w:rsidRPr="00697E92" w:rsidRDefault="00F9313C" w:rsidP="00F9313C">
      <w:pPr>
        <w:pStyle w:val="MainTXT"/>
        <w:divId w:val="1"/>
      </w:pPr>
      <w:r w:rsidRPr="00697E92">
        <w:t>Для взаимодействия Системы в части обмена данными с внешними ИС должны быть разработаны форматы обмена данными в виде xml-шаблонов. Обмен данными должен происходить путем формирования xml-файла с необходимыми данными, передачи его во внешнюю ИС (или наоборот из внешней ИС в Систему) с последующим разбором файла и загрузкой данных в хранилище данных.</w:t>
      </w:r>
    </w:p>
    <w:p w14:paraId="6F0B365E" w14:textId="77777777" w:rsidR="00F9313C" w:rsidRPr="00697E92" w:rsidRDefault="00F9313C" w:rsidP="00F9313C">
      <w:pPr>
        <w:pStyle w:val="MainTXT"/>
        <w:divId w:val="1"/>
      </w:pPr>
      <w:r w:rsidRPr="00697E92">
        <w:t>Для обмена информацией с другими системами должна использоваться технология SOAP (от англ. Simple Object Access Protocol, простой протокол доступа к объектам) — протокол, позволяющий передавать XML-форматированные сообщения посредством HTTP(</w:t>
      </w:r>
      <w:r w:rsidRPr="00697E92">
        <w:rPr>
          <w:lang w:val="en-US"/>
        </w:rPr>
        <w:t>S</w:t>
      </w:r>
      <w:r w:rsidRPr="00697E92">
        <w:t>).</w:t>
      </w:r>
    </w:p>
    <w:p w14:paraId="6F0B365F" w14:textId="77777777" w:rsidR="00F9313C" w:rsidRPr="00697E92" w:rsidRDefault="00F9313C" w:rsidP="00F9313C">
      <w:pPr>
        <w:pStyle w:val="MainTXT"/>
        <w:divId w:val="1"/>
      </w:pPr>
      <w:r w:rsidRPr="00697E92">
        <w:lastRenderedPageBreak/>
        <w:t xml:space="preserve">Для </w:t>
      </w:r>
      <w:r w:rsidR="00645C83">
        <w:t xml:space="preserve">стандартизации </w:t>
      </w:r>
      <w:r w:rsidRPr="00697E92">
        <w:t xml:space="preserve">обмена медицинской </w:t>
      </w:r>
      <w:r w:rsidR="00645C83">
        <w:t xml:space="preserve">информацией </w:t>
      </w:r>
      <w:r w:rsidRPr="00697E92">
        <w:t>должны быть разработаны интеграционные профили, задающие сочетание и детализацию базовых национальных и международных стандартов информатизации здоровья, в частности HL7 v2.5, ISO/HL7 27931:2009 с использованием формата обмена сообщениями на основе XML (ANSI/HL7 V2 XML, R2-2012) и релевантных стандартов информационных и коммуникационных технологий.</w:t>
      </w:r>
    </w:p>
    <w:p w14:paraId="6F0B3660" w14:textId="77777777" w:rsidR="00F9313C" w:rsidRPr="00697E92" w:rsidRDefault="00F9313C" w:rsidP="00F9313C">
      <w:pPr>
        <w:pStyle w:val="MainTXT"/>
        <w:divId w:val="1"/>
      </w:pPr>
      <w:r w:rsidRPr="00697E92">
        <w:t>Для обмена медицинской документацией с федеральным уровнем спецификации и технические условия обмена сведениями с федеральным сервисом Система ведения ИЭМК должны соответствовать следующим профилям Integrating the Healthcare Enterprise (IHE) с использованием стандартов  HL7 CDA R2  или HL7 v2.5, внедренным на этапе разработки Системы ведения ИЭМК:</w:t>
      </w:r>
    </w:p>
    <w:p w14:paraId="6F0B3661" w14:textId="77777777" w:rsidR="00F9313C" w:rsidRPr="00697E92" w:rsidRDefault="00F9313C" w:rsidP="00F9313C">
      <w:pPr>
        <w:pStyle w:val="List1"/>
        <w:divId w:val="1"/>
      </w:pPr>
      <w:r w:rsidRPr="00697E92">
        <w:t>IHE IT Infrastructure Technical Framework - Cross-Enterprise Document Sharing-b (XDS.b) – профиль поддержки публикации, хранения и доступа к СЭМД, включая поддержку транзакций:</w:t>
      </w:r>
    </w:p>
    <w:p w14:paraId="6F0B3662" w14:textId="77777777" w:rsidR="00F9313C" w:rsidRPr="00697E92" w:rsidRDefault="00F9313C" w:rsidP="00BC14D0">
      <w:pPr>
        <w:pStyle w:val="20"/>
        <w:divId w:val="1"/>
      </w:pPr>
      <w:r w:rsidRPr="00697E92">
        <w:t>запись документа (ITI-42);</w:t>
      </w:r>
    </w:p>
    <w:p w14:paraId="6F0B3663" w14:textId="77777777" w:rsidR="00F9313C" w:rsidRPr="00697E92" w:rsidRDefault="00F9313C" w:rsidP="00BC14D0">
      <w:pPr>
        <w:pStyle w:val="20"/>
        <w:divId w:val="1"/>
      </w:pPr>
      <w:r w:rsidRPr="00697E92">
        <w:t>получение документов (ITI-43).</w:t>
      </w:r>
    </w:p>
    <w:p w14:paraId="6F0B3664" w14:textId="77777777" w:rsidR="00F9313C" w:rsidRPr="00697E92" w:rsidRDefault="00F9313C" w:rsidP="00F9313C">
      <w:pPr>
        <w:pStyle w:val="List1"/>
        <w:divId w:val="1"/>
      </w:pPr>
      <w:r w:rsidRPr="00697E92">
        <w:t>Basic Patient Privacy Consents (BPPC) – профиль поддержки политики конфиденциальности и обеспечения согласия пациента на публикацию его данных;</w:t>
      </w:r>
    </w:p>
    <w:p w14:paraId="6F0B3665" w14:textId="77777777" w:rsidR="00F9313C" w:rsidRPr="00697E92" w:rsidRDefault="00F9313C" w:rsidP="00F9313C">
      <w:pPr>
        <w:pStyle w:val="List1"/>
        <w:divId w:val="1"/>
      </w:pPr>
      <w:r w:rsidRPr="00697E92">
        <w:t>IHE Audit Trail and Node Authentication (ATNA) – профиль поддержки аудита и аутентификации узла, включая:</w:t>
      </w:r>
    </w:p>
    <w:p w14:paraId="6F0B3666" w14:textId="77777777" w:rsidR="00F9313C" w:rsidRPr="00697E92" w:rsidRDefault="00F9313C" w:rsidP="00BC14D0">
      <w:pPr>
        <w:pStyle w:val="20"/>
        <w:divId w:val="1"/>
      </w:pPr>
      <w:r w:rsidRPr="00697E92">
        <w:t>хранение данных об аудите;</w:t>
      </w:r>
    </w:p>
    <w:p w14:paraId="6F0B3667" w14:textId="77777777" w:rsidR="00F9313C" w:rsidRPr="00697E92" w:rsidRDefault="00F9313C" w:rsidP="00BC14D0">
      <w:pPr>
        <w:pStyle w:val="20"/>
        <w:divId w:val="1"/>
      </w:pPr>
      <w:r w:rsidRPr="00697E92">
        <w:t>запись аудита (ITI-20);</w:t>
      </w:r>
    </w:p>
    <w:p w14:paraId="6F0B3668" w14:textId="77777777" w:rsidR="00F9313C" w:rsidRPr="00697E92" w:rsidRDefault="00F9313C" w:rsidP="00BC14D0">
      <w:pPr>
        <w:pStyle w:val="20"/>
        <w:divId w:val="1"/>
      </w:pPr>
      <w:r w:rsidRPr="00697E92">
        <w:t>аутентификацию узла (ITI-19);</w:t>
      </w:r>
    </w:p>
    <w:p w14:paraId="6F0B3669" w14:textId="77777777" w:rsidR="00F9313C" w:rsidRPr="00697E92" w:rsidRDefault="00F9313C" w:rsidP="00BC14D0">
      <w:pPr>
        <w:pStyle w:val="20"/>
        <w:divId w:val="1"/>
      </w:pPr>
      <w:r w:rsidRPr="00697E92">
        <w:t>поддержку единого времени в системе (ITI-1).</w:t>
      </w:r>
    </w:p>
    <w:p w14:paraId="6F0B366A" w14:textId="77777777" w:rsidR="00F9313C" w:rsidRPr="00E505F8" w:rsidRDefault="00F9313C" w:rsidP="00F9313C">
      <w:pPr>
        <w:pStyle w:val="List1"/>
        <w:divId w:val="1"/>
      </w:pPr>
      <w:r w:rsidRPr="00E505F8">
        <w:t>требованиям к типам информационных потоков</w:t>
      </w:r>
    </w:p>
    <w:p w14:paraId="6F0B366B" w14:textId="77777777" w:rsidR="00F9313C" w:rsidRPr="00697E92" w:rsidRDefault="00F9313C" w:rsidP="00330625">
      <w:pPr>
        <w:pStyle w:val="afd"/>
        <w:keepNext/>
        <w:keepLines/>
        <w:divId w:val="1"/>
      </w:pPr>
      <w:r w:rsidRPr="00697E92">
        <w:lastRenderedPageBreak/>
        <w:t xml:space="preserve">Входная информация от внешних ИС </w:t>
      </w:r>
      <w:r>
        <w:t xml:space="preserve">должна </w:t>
      </w:r>
      <w:r w:rsidRPr="00697E92">
        <w:t>подразделя</w:t>
      </w:r>
      <w:r>
        <w:t>ть</w:t>
      </w:r>
      <w:r w:rsidRPr="00697E92">
        <w:t>ся на</w:t>
      </w:r>
      <w:r>
        <w:t xml:space="preserve"> следующие типы</w:t>
      </w:r>
      <w:r w:rsidRPr="00697E92">
        <w:t>:</w:t>
      </w:r>
    </w:p>
    <w:p w14:paraId="6F0B366C" w14:textId="77777777" w:rsidR="00F9313C" w:rsidRPr="00697E92" w:rsidRDefault="00F9313C" w:rsidP="00330625">
      <w:pPr>
        <w:pStyle w:val="20"/>
        <w:keepNext/>
        <w:keepLines/>
        <w:divId w:val="1"/>
      </w:pPr>
      <w:r w:rsidRPr="00697E92">
        <w:t>управляющая информация информационного обмена (запросы, подтверждения);</w:t>
      </w:r>
    </w:p>
    <w:p w14:paraId="6F0B366D" w14:textId="77777777" w:rsidR="00F9313C" w:rsidRPr="00697E92" w:rsidRDefault="00F9313C" w:rsidP="00BC14D0">
      <w:pPr>
        <w:pStyle w:val="20"/>
        <w:divId w:val="1"/>
      </w:pPr>
      <w:r w:rsidRPr="00697E92">
        <w:t>нормативно справочная информация в установленном правилами информационного обмена виде;</w:t>
      </w:r>
    </w:p>
    <w:p w14:paraId="6F0B366E" w14:textId="77777777" w:rsidR="00F9313C" w:rsidRPr="00697E92" w:rsidRDefault="00F9313C" w:rsidP="00BC14D0">
      <w:pPr>
        <w:pStyle w:val="20"/>
        <w:divId w:val="1"/>
      </w:pPr>
      <w:r w:rsidRPr="00697E92">
        <w:t>медицинские документы, в установленном правилами информационного обмена виде.</w:t>
      </w:r>
    </w:p>
    <w:p w14:paraId="6F0B366F" w14:textId="77777777" w:rsidR="00F9313C" w:rsidRPr="00697E92" w:rsidRDefault="00F9313C" w:rsidP="00330625">
      <w:pPr>
        <w:pStyle w:val="afd"/>
        <w:divId w:val="1"/>
      </w:pPr>
      <w:r w:rsidRPr="00697E92">
        <w:t>Выходная информация из Системы во внешние ИС подразделяется на:</w:t>
      </w:r>
    </w:p>
    <w:p w14:paraId="6F0B3670" w14:textId="77777777" w:rsidR="00F9313C" w:rsidRPr="00697E92" w:rsidRDefault="00F9313C" w:rsidP="00BC14D0">
      <w:pPr>
        <w:pStyle w:val="20"/>
        <w:divId w:val="1"/>
      </w:pPr>
      <w:r w:rsidRPr="00697E92">
        <w:t>управляющая информация информационного обмена (запросы, подтверждения);</w:t>
      </w:r>
    </w:p>
    <w:p w14:paraId="6F0B3671" w14:textId="77777777" w:rsidR="00F9313C" w:rsidRPr="00697E92" w:rsidRDefault="00F9313C" w:rsidP="00BC14D0">
      <w:pPr>
        <w:pStyle w:val="20"/>
        <w:divId w:val="1"/>
      </w:pPr>
      <w:r w:rsidRPr="00697E92">
        <w:t>нормативно справочная информация в установленном правилами информационного обмена виде;</w:t>
      </w:r>
    </w:p>
    <w:p w14:paraId="6F0B3672" w14:textId="77777777" w:rsidR="00F9313C" w:rsidRPr="00697E92" w:rsidRDefault="00F9313C" w:rsidP="00BC14D0">
      <w:pPr>
        <w:pStyle w:val="20"/>
        <w:divId w:val="1"/>
      </w:pPr>
      <w:r>
        <w:t>и</w:t>
      </w:r>
      <w:r w:rsidRPr="00697E92">
        <w:t>нформация для ведения медицинской статистики, аналитики, отчетности</w:t>
      </w:r>
      <w:r>
        <w:t>;</w:t>
      </w:r>
    </w:p>
    <w:p w14:paraId="6F0B3673" w14:textId="77777777" w:rsidR="00F9313C" w:rsidRPr="00697E92" w:rsidRDefault="00F9313C" w:rsidP="00BC14D0">
      <w:pPr>
        <w:pStyle w:val="20"/>
        <w:divId w:val="1"/>
      </w:pPr>
      <w:r w:rsidRPr="00697E92">
        <w:t>медицинские документы, в установленном правилами информационного обмена виде.</w:t>
      </w:r>
    </w:p>
    <w:p w14:paraId="6F0B3674" w14:textId="77777777" w:rsidR="00F9313C" w:rsidRPr="00697E92" w:rsidRDefault="00F9313C" w:rsidP="00B07186">
      <w:pPr>
        <w:pStyle w:val="22"/>
        <w:divId w:val="1"/>
      </w:pPr>
      <w:bookmarkStart w:id="28" w:name="_Toc236741094"/>
      <w:bookmarkStart w:id="29" w:name="_Toc237140377"/>
      <w:bookmarkStart w:id="30" w:name="_Toc374967303"/>
      <w:r w:rsidRPr="00697E92">
        <w:t>Технические требования к информационным системам ландшафта</w:t>
      </w:r>
      <w:r>
        <w:t xml:space="preserve"> </w:t>
      </w:r>
      <w:bookmarkEnd w:id="28"/>
      <w:bookmarkEnd w:id="29"/>
      <w:r w:rsidR="009A1900">
        <w:t>ФС ЕГИСЗ</w:t>
      </w:r>
      <w:bookmarkEnd w:id="30"/>
    </w:p>
    <w:p w14:paraId="6F0B3675" w14:textId="77777777" w:rsidR="00F9313C" w:rsidRDefault="00F9313C" w:rsidP="00F9313C">
      <w:pPr>
        <w:pStyle w:val="MainTXT"/>
        <w:divId w:val="1"/>
        <w:rPr>
          <w:rStyle w:val="BodyTextIndentChar"/>
          <w:sz w:val="28"/>
          <w:szCs w:val="28"/>
          <w:lang w:val="ru-RU"/>
        </w:rPr>
      </w:pPr>
      <w:r w:rsidRPr="00697E92">
        <w:rPr>
          <w:rStyle w:val="BodyTextIndentChar"/>
          <w:sz w:val="28"/>
          <w:szCs w:val="28"/>
        </w:rPr>
        <w:t xml:space="preserve">При проектировании и разработке </w:t>
      </w:r>
      <w:r w:rsidRPr="00697E92">
        <w:rPr>
          <w:rStyle w:val="BodyTextIndentChar"/>
          <w:sz w:val="28"/>
          <w:szCs w:val="28"/>
          <w:lang w:eastAsia="x-none"/>
        </w:rPr>
        <w:t>компонент</w:t>
      </w:r>
      <w:r>
        <w:rPr>
          <w:rStyle w:val="BodyTextIndentChar"/>
          <w:sz w:val="28"/>
          <w:szCs w:val="28"/>
          <w:lang w:val="ru-RU" w:eastAsia="x-none"/>
        </w:rPr>
        <w:t>ов</w:t>
      </w:r>
      <w:r w:rsidRPr="00697E92">
        <w:rPr>
          <w:rStyle w:val="BodyTextIndentChar"/>
          <w:sz w:val="28"/>
          <w:szCs w:val="28"/>
          <w:lang w:eastAsia="x-none"/>
        </w:rPr>
        <w:t xml:space="preserve"> </w:t>
      </w:r>
      <w:r w:rsidR="009A1900">
        <w:rPr>
          <w:rStyle w:val="BodyTextIndentChar"/>
          <w:sz w:val="28"/>
          <w:szCs w:val="28"/>
          <w:lang w:eastAsia="x-none"/>
        </w:rPr>
        <w:t>ФС ЕГИСЗ</w:t>
      </w:r>
      <w:r w:rsidRPr="00697E92">
        <w:rPr>
          <w:rStyle w:val="BodyTextIndentChar"/>
          <w:sz w:val="28"/>
          <w:szCs w:val="28"/>
        </w:rPr>
        <w:t xml:space="preserve"> должн</w:t>
      </w:r>
      <w:r w:rsidRPr="00697E92">
        <w:rPr>
          <w:rStyle w:val="BodyTextIndentChar"/>
          <w:sz w:val="28"/>
          <w:szCs w:val="28"/>
          <w:lang w:eastAsia="x-none"/>
        </w:rPr>
        <w:t>ы</w:t>
      </w:r>
      <w:r w:rsidRPr="00697E92">
        <w:rPr>
          <w:rStyle w:val="BodyTextIndentChar"/>
          <w:sz w:val="28"/>
          <w:szCs w:val="28"/>
        </w:rPr>
        <w:t xml:space="preserve"> быть заложен</w:t>
      </w:r>
      <w:r w:rsidRPr="00697E92">
        <w:rPr>
          <w:rStyle w:val="BodyTextIndentChar"/>
          <w:sz w:val="28"/>
          <w:szCs w:val="28"/>
          <w:lang w:eastAsia="x-none"/>
        </w:rPr>
        <w:t>ы</w:t>
      </w:r>
      <w:r w:rsidRPr="00697E92">
        <w:rPr>
          <w:rStyle w:val="BodyTextIndentChar"/>
          <w:sz w:val="28"/>
          <w:szCs w:val="28"/>
        </w:rPr>
        <w:t xml:space="preserve"> основ</w:t>
      </w:r>
      <w:r w:rsidRPr="00697E92">
        <w:rPr>
          <w:rStyle w:val="BodyTextIndentChar"/>
          <w:sz w:val="28"/>
          <w:szCs w:val="28"/>
          <w:lang w:eastAsia="x-none"/>
        </w:rPr>
        <w:t>ы</w:t>
      </w:r>
      <w:r w:rsidRPr="00697E92">
        <w:rPr>
          <w:rStyle w:val="BodyTextIndentChar"/>
          <w:sz w:val="28"/>
          <w:szCs w:val="28"/>
        </w:rPr>
        <w:t xml:space="preserve"> для </w:t>
      </w:r>
      <w:r w:rsidRPr="00697E92">
        <w:rPr>
          <w:rStyle w:val="BodyTextIndentChar"/>
          <w:sz w:val="28"/>
          <w:szCs w:val="28"/>
          <w:lang w:eastAsia="x-none"/>
        </w:rPr>
        <w:t xml:space="preserve">их </w:t>
      </w:r>
      <w:r w:rsidRPr="00697E92">
        <w:rPr>
          <w:rStyle w:val="BodyTextIndentChar"/>
          <w:sz w:val="28"/>
          <w:szCs w:val="28"/>
        </w:rPr>
        <w:t xml:space="preserve">дальнейшего развития и масштабирования. </w:t>
      </w:r>
    </w:p>
    <w:p w14:paraId="6F0B3676" w14:textId="77777777" w:rsidR="00F9313C" w:rsidRDefault="00F9313C" w:rsidP="00F9313C">
      <w:pPr>
        <w:pStyle w:val="MainTXT"/>
        <w:divId w:val="1"/>
        <w:rPr>
          <w:rStyle w:val="BodyTextIndentChar"/>
          <w:sz w:val="28"/>
          <w:szCs w:val="28"/>
          <w:lang w:val="ru-RU"/>
        </w:rPr>
      </w:pPr>
      <w:r w:rsidRPr="00697E92">
        <w:rPr>
          <w:rStyle w:val="BodyTextIndentChar"/>
          <w:sz w:val="28"/>
          <w:szCs w:val="28"/>
        </w:rPr>
        <w:t xml:space="preserve">Под масштабированием подразумевается увеличение количества обрабатываемой информации и количества пользователей. </w:t>
      </w:r>
    </w:p>
    <w:p w14:paraId="6F0B3677" w14:textId="77777777" w:rsidR="00F9313C" w:rsidRPr="00697E92" w:rsidRDefault="00F9313C" w:rsidP="00F9313C">
      <w:pPr>
        <w:pStyle w:val="MainTXT"/>
        <w:divId w:val="1"/>
      </w:pPr>
      <w:r w:rsidRPr="00697E92">
        <w:rPr>
          <w:rStyle w:val="BodyTextIndentChar"/>
          <w:sz w:val="28"/>
          <w:szCs w:val="28"/>
        </w:rPr>
        <w:t xml:space="preserve">Под развитием понимается создание новых программных средств на основе уже имеющихся с целью удовлетворения потребностей пользователей </w:t>
      </w:r>
      <w:r w:rsidR="009A1900">
        <w:rPr>
          <w:rStyle w:val="BodyTextIndentChar"/>
          <w:sz w:val="28"/>
          <w:szCs w:val="28"/>
          <w:lang w:eastAsia="x-none"/>
        </w:rPr>
        <w:t>ФС ЕГИСЗ</w:t>
      </w:r>
      <w:r w:rsidRPr="00697E92">
        <w:t>.</w:t>
      </w:r>
    </w:p>
    <w:p w14:paraId="6F0B3678" w14:textId="77777777" w:rsidR="00F9313C" w:rsidRPr="00697E92" w:rsidRDefault="00F9313C" w:rsidP="00F9313C">
      <w:pPr>
        <w:pStyle w:val="MainTXT"/>
        <w:divId w:val="1"/>
      </w:pPr>
      <w:r w:rsidRPr="00697E92">
        <w:t xml:space="preserve">Модернизируемый ландшафт рассчитан на ежедневное непрерывное использование, что диктует повышенные требования к платформам, на которых они реализовываются. При разработке сервисов должны </w:t>
      </w:r>
      <w:r w:rsidRPr="00697E92">
        <w:lastRenderedPageBreak/>
        <w:t xml:space="preserve">применяться исключительно промышленные платформы, которые зарекомендовали себя для использования в нагруженных распределенных системах с повышенными требованиями к отказоустойчивости и безопасности: </w:t>
      </w:r>
    </w:p>
    <w:p w14:paraId="6F0B3679" w14:textId="77777777" w:rsidR="00F9313C" w:rsidRPr="00697E92" w:rsidRDefault="00F9313C" w:rsidP="00F9313C">
      <w:pPr>
        <w:pStyle w:val="List1"/>
        <w:divId w:val="1"/>
      </w:pPr>
      <w:r w:rsidRPr="00697E92">
        <w:t xml:space="preserve">программный код должен быть открытым </w:t>
      </w:r>
      <w:r w:rsidR="00A509EF">
        <w:t xml:space="preserve">и </w:t>
      </w:r>
      <w:r w:rsidRPr="00697E92">
        <w:t>допускать его изменение;</w:t>
      </w:r>
    </w:p>
    <w:p w14:paraId="6F0B367A" w14:textId="77777777" w:rsidR="00F9313C" w:rsidRPr="00697E92" w:rsidRDefault="00F9313C" w:rsidP="00F9313C">
      <w:pPr>
        <w:pStyle w:val="List1"/>
        <w:divId w:val="1"/>
      </w:pPr>
      <w:r w:rsidRPr="00697E92">
        <w:t xml:space="preserve">возможности программного средства должны быть </w:t>
      </w:r>
      <w:r w:rsidR="00A509EF">
        <w:t>достаточно подробно</w:t>
      </w:r>
      <w:r w:rsidR="00A509EF" w:rsidRPr="00697E92">
        <w:t xml:space="preserve"> </w:t>
      </w:r>
      <w:r w:rsidRPr="00697E92">
        <w:t>документированы;</w:t>
      </w:r>
    </w:p>
    <w:p w14:paraId="6F0B367B" w14:textId="77777777" w:rsidR="00F9313C" w:rsidRPr="00697E92" w:rsidRDefault="00F9313C" w:rsidP="00F9313C">
      <w:pPr>
        <w:pStyle w:val="List1"/>
        <w:divId w:val="1"/>
      </w:pPr>
      <w:r w:rsidRPr="00697E92">
        <w:t>наличие успешных применений программного средства в законченных решениях;</w:t>
      </w:r>
    </w:p>
    <w:p w14:paraId="6F0B367C" w14:textId="77777777" w:rsidR="00F9313C" w:rsidRPr="00697E92" w:rsidRDefault="00F9313C" w:rsidP="00F9313C">
      <w:pPr>
        <w:pStyle w:val="List1"/>
        <w:divId w:val="1"/>
      </w:pPr>
      <w:r w:rsidRPr="00697E92">
        <w:t xml:space="preserve">поддержка (использование) программного решения </w:t>
      </w:r>
      <w:r w:rsidR="00A509EF">
        <w:t>достаточным</w:t>
      </w:r>
      <w:r w:rsidR="00A509EF" w:rsidRPr="00697E92">
        <w:t xml:space="preserve"> </w:t>
      </w:r>
      <w:r w:rsidRPr="00697E92">
        <w:t>числом разработчиков;</w:t>
      </w:r>
    </w:p>
    <w:p w14:paraId="6F0B367D" w14:textId="77777777" w:rsidR="00F9313C" w:rsidRPr="00697E92" w:rsidRDefault="00F9313C" w:rsidP="00F9313C">
      <w:pPr>
        <w:pStyle w:val="List1"/>
        <w:divId w:val="1"/>
      </w:pPr>
      <w:r w:rsidRPr="00697E92">
        <w:t>кроссплатформеность программного средства;</w:t>
      </w:r>
    </w:p>
    <w:p w14:paraId="6F0B367E" w14:textId="77777777" w:rsidR="00F9313C" w:rsidRPr="00697E92" w:rsidRDefault="00F9313C" w:rsidP="00F9313C">
      <w:pPr>
        <w:pStyle w:val="List1"/>
        <w:divId w:val="1"/>
      </w:pPr>
      <w:r w:rsidRPr="00697E92">
        <w:t>способность программного средства работать с большими объемами информации.</w:t>
      </w:r>
    </w:p>
    <w:p w14:paraId="6F0B367F" w14:textId="77777777" w:rsidR="00F9313C" w:rsidRPr="00697E92" w:rsidRDefault="00F9313C" w:rsidP="00F9313C">
      <w:pPr>
        <w:pStyle w:val="MainTXT"/>
        <w:divId w:val="1"/>
      </w:pPr>
      <w:r w:rsidRPr="00697E92">
        <w:t>При модернизации ландшафта необходимо учитывать уже используемые платформы и системные компоненты, развивать системы на базе уже имеющихся, сохраняя внедренный функционал и минимизируя количество используемых платформ для уменьшения стоимости сопровождения.</w:t>
      </w:r>
    </w:p>
    <w:p w14:paraId="6F0B3680" w14:textId="77777777" w:rsidR="00F9313C" w:rsidRPr="00697E92" w:rsidRDefault="00F9313C" w:rsidP="00F9313C">
      <w:pPr>
        <w:pStyle w:val="MainTXT"/>
        <w:divId w:val="1"/>
      </w:pPr>
      <w:r w:rsidRPr="00697E92">
        <w:t xml:space="preserve">Проектируя ландшафт </w:t>
      </w:r>
      <w:r w:rsidR="009A1900">
        <w:t>ФС ЕГИСЗ</w:t>
      </w:r>
      <w:r w:rsidR="00A509EF">
        <w:t>,</w:t>
      </w:r>
      <w:r>
        <w:t xml:space="preserve"> </w:t>
      </w:r>
      <w:r w:rsidRPr="00697E92">
        <w:t>требуется учитывать необходимость его масштабирования и увеличения нагрузки, а также необходимость расширять функционал. Любое масштабирование должно происходить без изменения бизнес</w:t>
      </w:r>
      <w:r>
        <w:t>-</w:t>
      </w:r>
      <w:r w:rsidRPr="00697E92">
        <w:t>процессов</w:t>
      </w:r>
      <w:r>
        <w:t xml:space="preserve"> и </w:t>
      </w:r>
      <w:r w:rsidRPr="00697E92">
        <w:t>простоев системы более</w:t>
      </w:r>
      <w:r>
        <w:t xml:space="preserve"> времени, </w:t>
      </w:r>
      <w:r w:rsidRPr="00697E92">
        <w:t xml:space="preserve"> ук</w:t>
      </w:r>
      <w:r>
        <w:t>азанного</w:t>
      </w:r>
      <w:r w:rsidRPr="00697E92">
        <w:t xml:space="preserve"> в соглашении об уровне сервиса.</w:t>
      </w:r>
    </w:p>
    <w:p w14:paraId="6F0B3681" w14:textId="77777777" w:rsidR="00F9313C" w:rsidRPr="00697E92" w:rsidRDefault="00F9313C" w:rsidP="00F9313C">
      <w:pPr>
        <w:pStyle w:val="MainTXT"/>
        <w:divId w:val="1"/>
      </w:pPr>
      <w:r w:rsidRPr="00697E92">
        <w:t>Все сервисы должны быть разработаны с поддержкой аппаратной и программной масштабируемости и включать средства настройки, мониторинга и журналирования информационного взаимодействия.</w:t>
      </w:r>
    </w:p>
    <w:p w14:paraId="6F0B3682" w14:textId="77777777" w:rsidR="00F9313C" w:rsidRDefault="00F9313C" w:rsidP="00F9313C">
      <w:pPr>
        <w:pStyle w:val="MainTXT"/>
        <w:divId w:val="1"/>
      </w:pPr>
      <w:r w:rsidRPr="00697E92">
        <w:t xml:space="preserve">В основу проектирования сервисов должен быть положен принцип максимально возможной централизации доступа к сервисам с учетом </w:t>
      </w:r>
      <w:r w:rsidRPr="00697E92">
        <w:lastRenderedPageBreak/>
        <w:t xml:space="preserve">распределенного характера взаимодействия в рамках предоставления услуг в сфере здравоохранения и фармакологии. </w:t>
      </w:r>
    </w:p>
    <w:p w14:paraId="6F0B3683" w14:textId="77777777" w:rsidR="00F9313C" w:rsidRPr="00014440" w:rsidRDefault="00F9313C" w:rsidP="002C3721">
      <w:pPr>
        <w:pStyle w:val="1f7"/>
        <w:divId w:val="1"/>
      </w:pPr>
      <w:r>
        <w:t>Х</w:t>
      </w:r>
      <w:r w:rsidRPr="00AB0F3C">
        <w:t>ранени</w:t>
      </w:r>
      <w:r>
        <w:t>е</w:t>
      </w:r>
      <w:r w:rsidRPr="00AB0F3C">
        <w:t xml:space="preserve"> данных в Системе долж</w:t>
      </w:r>
      <w:r>
        <w:t>но</w:t>
      </w:r>
      <w:r w:rsidRPr="00AB0F3C">
        <w:t xml:space="preserve"> быть </w:t>
      </w:r>
      <w:r>
        <w:t xml:space="preserve">обеспечено </w:t>
      </w:r>
      <w:r w:rsidRPr="00AB0F3C">
        <w:t>на основе современных реляционных или объектно-реляционных СУБД. Для обеспечения целостности данных должны использоваться встроенные механизмы СУБД.</w:t>
      </w:r>
    </w:p>
    <w:p w14:paraId="6F0B3684" w14:textId="77777777" w:rsidR="00F9313C" w:rsidRPr="00014440" w:rsidRDefault="00F9313C" w:rsidP="002C3721">
      <w:pPr>
        <w:pStyle w:val="1f7"/>
        <w:divId w:val="1"/>
      </w:pPr>
      <w:r w:rsidRPr="00AB0F3C">
        <w:t>Средства СУБД, а также средства используемых операционных систем должны обеспечивать протоколирование обрабатываемой в Системе информации.</w:t>
      </w:r>
    </w:p>
    <w:p w14:paraId="6F0B3685" w14:textId="77777777" w:rsidR="00F9313C" w:rsidRPr="00014440" w:rsidRDefault="00F9313C" w:rsidP="002C3721">
      <w:pPr>
        <w:pStyle w:val="1f7"/>
        <w:divId w:val="1"/>
      </w:pPr>
      <w:r w:rsidRPr="00AB0F3C">
        <w:t>Структура базы данных должна поддерживать хран</w:t>
      </w:r>
      <w:r>
        <w:t>ение</w:t>
      </w:r>
      <w:r w:rsidRPr="00AB0F3C">
        <w:t xml:space="preserve"> и обраб</w:t>
      </w:r>
      <w:r>
        <w:t>отку</w:t>
      </w:r>
      <w:r w:rsidRPr="00AB0F3C">
        <w:t xml:space="preserve"> информации в соответствии с общероссийскими и отраслевыми классификаторами (там, где они применимы).</w:t>
      </w:r>
    </w:p>
    <w:p w14:paraId="6F0B3686" w14:textId="77777777" w:rsidR="00F9313C" w:rsidRPr="00697E92" w:rsidRDefault="00F9313C" w:rsidP="00330625">
      <w:pPr>
        <w:pStyle w:val="31"/>
        <w:divId w:val="1"/>
      </w:pPr>
      <w:bookmarkStart w:id="31" w:name="_Toc237140378"/>
      <w:bookmarkStart w:id="32" w:name="_Toc374967304"/>
      <w:r w:rsidRPr="00BC14D0">
        <w:t>Требования</w:t>
      </w:r>
      <w:r w:rsidRPr="00697E92">
        <w:t xml:space="preserve"> к масштабируемости </w:t>
      </w:r>
      <w:bookmarkEnd w:id="31"/>
      <w:r w:rsidR="009A1900">
        <w:t>ФС ЕГИСЗ</w:t>
      </w:r>
      <w:bookmarkEnd w:id="32"/>
    </w:p>
    <w:p w14:paraId="6F0B3687" w14:textId="77777777" w:rsidR="00F9313C" w:rsidRPr="00697E92" w:rsidRDefault="00F9313C" w:rsidP="00F9313C">
      <w:pPr>
        <w:pStyle w:val="MainTXT"/>
        <w:divId w:val="1"/>
      </w:pPr>
      <w:r w:rsidRPr="00697E92">
        <w:t>Система должна обладать свойствами приспособляемости и масштабируемости, заключающимися в возможности сохранения или повышении производительности при изменении условий эксплуатации, гибкости по отношению к изменениям, не связанным с коренным изменением нормативных документов, регулирующих деятельность пользователей Системы.</w:t>
      </w:r>
    </w:p>
    <w:p w14:paraId="6F0B3688" w14:textId="77777777" w:rsidR="00F9313C" w:rsidRPr="00697E92" w:rsidRDefault="00F9313C" w:rsidP="00F9313C">
      <w:pPr>
        <w:pStyle w:val="MainTXT"/>
        <w:divId w:val="1"/>
      </w:pPr>
      <w:r w:rsidRPr="00697E92">
        <w:t>Требования к приспособляемости Системы заключаются в обеспечении возможности ее работоспособности в следующих случаях:</w:t>
      </w:r>
    </w:p>
    <w:p w14:paraId="6F0B3689" w14:textId="77777777" w:rsidR="00F9313C" w:rsidRPr="00697E92" w:rsidRDefault="00F9313C" w:rsidP="00F9313C">
      <w:pPr>
        <w:pStyle w:val="List1"/>
        <w:divId w:val="1"/>
      </w:pPr>
      <w:r w:rsidRPr="00697E92">
        <w:t>при изменении количества потребителей информации;</w:t>
      </w:r>
    </w:p>
    <w:p w14:paraId="6F0B368A" w14:textId="77777777" w:rsidR="00F9313C" w:rsidRPr="00697E92" w:rsidRDefault="00F9313C" w:rsidP="00F9313C">
      <w:pPr>
        <w:pStyle w:val="List1"/>
        <w:divId w:val="1"/>
      </w:pPr>
      <w:r w:rsidRPr="00697E92">
        <w:t>при изменении количества автоматизируемых функций;</w:t>
      </w:r>
    </w:p>
    <w:p w14:paraId="6F0B368B" w14:textId="77777777" w:rsidR="00F9313C" w:rsidRPr="00697E92" w:rsidRDefault="00F9313C" w:rsidP="00F9313C">
      <w:pPr>
        <w:pStyle w:val="List1"/>
        <w:divId w:val="1"/>
      </w:pPr>
      <w:r w:rsidRPr="00697E92">
        <w:t>при изменении требований к безопасности Системы;</w:t>
      </w:r>
    </w:p>
    <w:p w14:paraId="6F0B368C" w14:textId="77777777" w:rsidR="00F9313C" w:rsidRPr="00697E92" w:rsidRDefault="00F9313C" w:rsidP="00F9313C">
      <w:pPr>
        <w:pStyle w:val="List1"/>
        <w:divId w:val="1"/>
      </w:pPr>
      <w:r w:rsidRPr="00697E92">
        <w:t>при изменении количества поставщиков информации.</w:t>
      </w:r>
    </w:p>
    <w:p w14:paraId="6F0B368D" w14:textId="77777777" w:rsidR="00F9313C" w:rsidRPr="00697E92" w:rsidRDefault="00F9313C" w:rsidP="00F9313C">
      <w:pPr>
        <w:pStyle w:val="MainTXT"/>
        <w:divId w:val="1"/>
      </w:pPr>
      <w:r w:rsidRPr="00697E92">
        <w:t xml:space="preserve">Изменение количества потребителей информации изменяет нагрузку на Веб-серверы (серверы приложений) Системы, что может вызвать необходимость повышения способности поддерживать увеличившееся количество одновременных обращений пользователей без существенной </w:t>
      </w:r>
      <w:r w:rsidRPr="00697E92">
        <w:lastRenderedPageBreak/>
        <w:t>потери производительности и отказов в обслуживании обращений (нагрузочной способности) серверов. Увеличение нагрузочной способности может выполняться как за счет увеличения мощности веб-серверов (серверов приложений) Системы (увеличение количества процессоров либо модернизация до более производительных процессоров, увеличение объема оперативной памяти и дискового пространства), так и за счет увеличения количества серверов. При этом необходимо соблюдать следующие требования:</w:t>
      </w:r>
    </w:p>
    <w:p w14:paraId="6F0B368E" w14:textId="77777777" w:rsidR="00F9313C" w:rsidRPr="00697E92" w:rsidRDefault="00F9313C" w:rsidP="00F9313C">
      <w:pPr>
        <w:pStyle w:val="MainTXT"/>
        <w:divId w:val="1"/>
      </w:pPr>
      <w:r w:rsidRPr="00697E92">
        <w:t>Системы должна адаптироваться к увеличению количества потребителей информации без необходимости изменения архитектуры Системы (сохранении принципов архитектуры DNA или установки дополнительного ПО);</w:t>
      </w:r>
    </w:p>
    <w:p w14:paraId="6F0B368F" w14:textId="77777777" w:rsidR="00F9313C" w:rsidRPr="00697E92" w:rsidRDefault="00F9313C" w:rsidP="00F9313C">
      <w:pPr>
        <w:pStyle w:val="MainTXT"/>
        <w:divId w:val="1"/>
      </w:pPr>
      <w:r w:rsidRPr="00697E92">
        <w:t>Добавление новых серверов в состав группы Веб-серверов (серверов приложений) Системы не должно приводить к полной остановке функционирования Системы.</w:t>
      </w:r>
    </w:p>
    <w:p w14:paraId="6F0B3690" w14:textId="77777777" w:rsidR="00F9313C" w:rsidRPr="00697E92" w:rsidRDefault="00F9313C" w:rsidP="00F9313C">
      <w:pPr>
        <w:pStyle w:val="List1"/>
        <w:divId w:val="1"/>
      </w:pPr>
      <w:r w:rsidRPr="00697E92">
        <w:t>Процедура публикации документов должна оставаться независимой от количества авторов;</w:t>
      </w:r>
    </w:p>
    <w:p w14:paraId="6F0B3691" w14:textId="77777777" w:rsidR="00F9313C" w:rsidRPr="00697E92" w:rsidRDefault="00F9313C" w:rsidP="00F9313C">
      <w:pPr>
        <w:pStyle w:val="List1"/>
        <w:divId w:val="1"/>
      </w:pPr>
      <w:r w:rsidRPr="00697E92">
        <w:t>Безопасность Системы не должна ухудшаться при увеличении числа авторов;</w:t>
      </w:r>
    </w:p>
    <w:p w14:paraId="6F0B3692" w14:textId="77777777" w:rsidR="00F9313C" w:rsidRPr="00697E92" w:rsidRDefault="00F9313C" w:rsidP="00F9313C">
      <w:pPr>
        <w:pStyle w:val="List1"/>
        <w:divId w:val="1"/>
      </w:pPr>
      <w:r w:rsidRPr="00697E92">
        <w:t>Механизмы подготовки и публикации документов должны обеспечивать возможность обслуживания всех авторов без снижения производительности;</w:t>
      </w:r>
    </w:p>
    <w:p w14:paraId="6F0B3693" w14:textId="77777777" w:rsidR="00F9313C" w:rsidRDefault="00F9313C" w:rsidP="00F9313C">
      <w:pPr>
        <w:pStyle w:val="List1"/>
        <w:divId w:val="1"/>
      </w:pPr>
      <w:r w:rsidRPr="00697E92">
        <w:t>Должна быть обеспечена непрерывность процесса подготовки и публикации документов, насколько это возможно.</w:t>
      </w:r>
    </w:p>
    <w:p w14:paraId="6F0B3694" w14:textId="77777777" w:rsidR="00F9313C" w:rsidRDefault="00F9313C" w:rsidP="00330625">
      <w:pPr>
        <w:pStyle w:val="31"/>
        <w:divId w:val="1"/>
      </w:pPr>
      <w:bookmarkStart w:id="33" w:name="_Toc237140379"/>
      <w:bookmarkStart w:id="34" w:name="_Toc374967305"/>
      <w:r>
        <w:t xml:space="preserve">Требования к расширению функциональных возможностей </w:t>
      </w:r>
      <w:bookmarkEnd w:id="33"/>
      <w:r w:rsidR="009A1900">
        <w:t>ФС ЕГИСЗ</w:t>
      </w:r>
      <w:bookmarkEnd w:id="34"/>
    </w:p>
    <w:p w14:paraId="6F0B3695" w14:textId="77777777" w:rsidR="00F9313C" w:rsidRPr="00697E92" w:rsidRDefault="00F9313C" w:rsidP="00F9313C">
      <w:pPr>
        <w:pStyle w:val="MainTXT"/>
        <w:divId w:val="1"/>
      </w:pPr>
      <w:r w:rsidRPr="00697E92">
        <w:t xml:space="preserve">Изменение количества функций, автоматизируемых с помощью систем, влечет изменение в программных модулях систем и их количестве, что влияет на нагрузку на серверы баз данных и веб-серверы (серверы </w:t>
      </w:r>
      <w:r w:rsidRPr="00697E92">
        <w:lastRenderedPageBreak/>
        <w:t>приложений) систем. Увеличение нагрузки на серверы баз данных и веб-серверы (серверы приложений) Системы потребует повышения нагрузочной способности серверов. Увеличение нагрузочной способности может выполняться как за счет увеличения мощности серверов баз данных и веб-серверов (серверов приложений), так и за счет увеличения их количества. Также в этом случае может применяться технология объединения серверов баз данных в кластеры (кластерная технология), при которой несколько серверов вместе обрабатывают одни и те же операции (транзакции), распределяя нагрузку между собой (между узлами кластера). При этом необходимо соблюдать следующие требования:</w:t>
      </w:r>
    </w:p>
    <w:p w14:paraId="6F0B3696" w14:textId="77777777" w:rsidR="00F9313C" w:rsidRPr="00697E92" w:rsidRDefault="00F9313C" w:rsidP="00FC6EFA">
      <w:pPr>
        <w:pStyle w:val="MainTXT"/>
        <w:numPr>
          <w:ilvl w:val="0"/>
          <w:numId w:val="51"/>
        </w:numPr>
        <w:divId w:val="1"/>
      </w:pPr>
      <w:r w:rsidRPr="00697E92">
        <w:t>Система должна адаптироваться к повышению нагрузки на серверы баз данных и веб-серверы (серверы приложений), вызванной увеличением количества автоматизируемых пользовательских функций, без необходимости изменения архитектуры Системы (сохранении принципов архитектуры DNA или уста</w:t>
      </w:r>
      <w:r>
        <w:t>новки дополнительного ПО).</w:t>
      </w:r>
    </w:p>
    <w:p w14:paraId="6F0B3697" w14:textId="77777777" w:rsidR="00F9313C" w:rsidRDefault="00F9313C" w:rsidP="00FC6EFA">
      <w:pPr>
        <w:pStyle w:val="MainTXT"/>
        <w:numPr>
          <w:ilvl w:val="0"/>
          <w:numId w:val="51"/>
        </w:numPr>
        <w:divId w:val="1"/>
      </w:pPr>
      <w:r w:rsidRPr="00697E92">
        <w:t>Добавление новых серверов в состав группы серверов баз данных и/или веб-серверов (серверов приложений), а также применение технологии объединения серверов баз данных в кластеры, не должно приводить к полной остановке функционирования Системы.</w:t>
      </w:r>
    </w:p>
    <w:p w14:paraId="6F0B3698" w14:textId="77777777" w:rsidR="00F9313C" w:rsidRPr="001D78A4" w:rsidRDefault="00F9313C" w:rsidP="00FC6EFA">
      <w:pPr>
        <w:pStyle w:val="MainTXT"/>
        <w:numPr>
          <w:ilvl w:val="0"/>
          <w:numId w:val="51"/>
        </w:numPr>
        <w:divId w:val="1"/>
      </w:pPr>
      <w:r>
        <w:t>Система должна</w:t>
      </w:r>
      <w:r w:rsidRPr="001D78A4">
        <w:t xml:space="preserve"> предусматривать возможность трехкратного масштабирования по производительности без модификации ее ПО</w:t>
      </w:r>
      <w:r>
        <w:t>,</w:t>
      </w:r>
      <w:r w:rsidRPr="001D78A4">
        <w:t xml:space="preserve"> путем модернизации (расширения аппаратных ресурсов или замены на более производительные аппаратные компоненты) используемого комплекса технических средств или путем использования параллельной обработки части процессов (транзакций) на объединенных однотипных технических средствах. Возможности масштабирования </w:t>
      </w:r>
      <w:r>
        <w:t>должны</w:t>
      </w:r>
      <w:r w:rsidRPr="001D78A4">
        <w:t xml:space="preserve"> обеспечиваться средствами используемого базового ПО.</w:t>
      </w:r>
    </w:p>
    <w:p w14:paraId="6F0B3699" w14:textId="77777777" w:rsidR="00F9313C" w:rsidRDefault="00F9313C" w:rsidP="00FC6EFA">
      <w:pPr>
        <w:pStyle w:val="MainTXT"/>
        <w:numPr>
          <w:ilvl w:val="0"/>
          <w:numId w:val="51"/>
        </w:numPr>
        <w:divId w:val="1"/>
      </w:pPr>
      <w:r w:rsidRPr="00D2600A">
        <w:lastRenderedPageBreak/>
        <w:t xml:space="preserve">Серверные компоненты </w:t>
      </w:r>
      <w:r>
        <w:t xml:space="preserve">информационных систем </w:t>
      </w:r>
      <w:r w:rsidR="009A1900">
        <w:t>ФС ЕГИСЗ</w:t>
      </w:r>
      <w:r w:rsidRPr="00D2600A">
        <w:t xml:space="preserve"> размещаются и функционируют в ФЦОД Заказчика, реализуя все функциональные возможности и обеспечивая их предоставление в виде информационно-коммуникационных техноло</w:t>
      </w:r>
      <w:r>
        <w:t xml:space="preserve">гических </w:t>
      </w:r>
      <w:r w:rsidRPr="00D2600A">
        <w:t xml:space="preserve">услуг на АРМ пользователей и персонала. </w:t>
      </w:r>
    </w:p>
    <w:p w14:paraId="6F0B369A" w14:textId="77777777" w:rsidR="00F9313C" w:rsidRDefault="00F9313C" w:rsidP="00F9313C">
      <w:pPr>
        <w:pStyle w:val="MainTXT"/>
        <w:divId w:val="1"/>
      </w:pPr>
      <w:r>
        <w:t xml:space="preserve">Технические требования к серверным мощностям должны рассчитываться исходя из показателей назначения. </w:t>
      </w:r>
    </w:p>
    <w:p w14:paraId="6F0B369B" w14:textId="77777777" w:rsidR="00F9313C" w:rsidRPr="00915B4A" w:rsidRDefault="00F9313C" w:rsidP="00F9313C">
      <w:pPr>
        <w:pStyle w:val="MainTXT"/>
        <w:divId w:val="1"/>
      </w:pPr>
      <w:r w:rsidRPr="00915B4A">
        <w:t xml:space="preserve">В соответствии с концепцией </w:t>
      </w:r>
      <w:r w:rsidR="009A1900">
        <w:t>ФС ЕГИСЗ</w:t>
      </w:r>
      <w:r w:rsidRPr="00915B4A">
        <w:t xml:space="preserve"> ФЦОД является ее основным элементом инфраструктуры. Для обеспечения требуемого уровня показателей надежности и доступности информационно-технических сервисов количество территориально удаленных площадок, на которых размещается ФЦОД, может изменяться по мере развития </w:t>
      </w:r>
      <w:r w:rsidR="009A1900">
        <w:t>ФС ЕГИСЗ</w:t>
      </w:r>
      <w:r w:rsidRPr="00915B4A">
        <w:t>.</w:t>
      </w:r>
    </w:p>
    <w:p w14:paraId="6F0B369C" w14:textId="77777777" w:rsidR="00F9313C" w:rsidRDefault="00F9313C" w:rsidP="00F9313C">
      <w:pPr>
        <w:pStyle w:val="MainTXT"/>
        <w:divId w:val="1"/>
      </w:pPr>
      <w:r w:rsidRPr="0062738D">
        <w:t xml:space="preserve">Основная площадка и площадка «горячего» резерва ФЦОД могут функционировать в режиме разделения нагрузки и оперативного перераспределения </w:t>
      </w:r>
      <w:r w:rsidR="007B2171">
        <w:t xml:space="preserve">выполняемых функций </w:t>
      </w:r>
      <w:r w:rsidRPr="0062738D">
        <w:t>в случае отказов оборудования и систем на одной из этих площадок. Площадка «холодного» резерва предназначена для резервирования основной площадки и площадки «горячего» резерва ФЦОД на случай стихийных бедствий и других событий катастрофического характера, при которых функционирование площадок полностью или в значительной степени нарушено. Площадки ФЦОД связаны между собой высокоскоростной и высоконадежной сетью передачи данных.</w:t>
      </w:r>
    </w:p>
    <w:p w14:paraId="6F0B369D" w14:textId="77777777" w:rsidR="00F9313C" w:rsidRPr="00883A9F" w:rsidRDefault="00F9313C" w:rsidP="002C3721">
      <w:pPr>
        <w:pStyle w:val="afd"/>
        <w:divId w:val="1"/>
      </w:pPr>
      <w:r w:rsidRPr="00883A9F">
        <w:t xml:space="preserve">Инфраструктура Системы </w:t>
      </w:r>
      <w:r>
        <w:t>удовлетворяет следующим требованиям</w:t>
      </w:r>
      <w:r w:rsidRPr="00883A9F">
        <w:t>:</w:t>
      </w:r>
    </w:p>
    <w:p w14:paraId="6F0B369E" w14:textId="77777777" w:rsidR="00F9313C" w:rsidRDefault="00F9313C" w:rsidP="00F9313C">
      <w:pPr>
        <w:pStyle w:val="List1"/>
        <w:divId w:val="1"/>
      </w:pPr>
      <w:r w:rsidRPr="00883A9F">
        <w:t>соответствие используемых технических решений масштабам бизнес</w:t>
      </w:r>
      <w:r>
        <w:t>-</w:t>
      </w:r>
      <w:r w:rsidRPr="00883A9F">
        <w:t>задач, бизнес</w:t>
      </w:r>
      <w:r>
        <w:t>-</w:t>
      </w:r>
      <w:r w:rsidRPr="00883A9F">
        <w:t>целям и бизнес</w:t>
      </w:r>
      <w:r>
        <w:t>-</w:t>
      </w:r>
      <w:r w:rsidRPr="00883A9F">
        <w:t>стратегиям объектов автоматизации;</w:t>
      </w:r>
    </w:p>
    <w:p w14:paraId="6F0B369F" w14:textId="77777777" w:rsidR="00F9313C" w:rsidRDefault="00F9313C" w:rsidP="00F9313C">
      <w:pPr>
        <w:pStyle w:val="List1"/>
        <w:divId w:val="1"/>
      </w:pPr>
      <w:r w:rsidRPr="00883A9F">
        <w:t>унификация и типизация компонентов инфраструктуры для снижения совокупной стоимости владения;</w:t>
      </w:r>
    </w:p>
    <w:p w14:paraId="6F0B36A0" w14:textId="77777777" w:rsidR="00F9313C" w:rsidRDefault="00F9313C" w:rsidP="00F9313C">
      <w:pPr>
        <w:pStyle w:val="List1"/>
        <w:divId w:val="1"/>
      </w:pPr>
      <w:r w:rsidRPr="00883A9F">
        <w:t xml:space="preserve">структуризация инфраструктуры с выделением ЦОД различного уровня для повышения эффективности, надежности, </w:t>
      </w:r>
      <w:r w:rsidRPr="00883A9F">
        <w:lastRenderedPageBreak/>
        <w:t>отказоустойчивости и безопасности используемых информационных ресурсов;</w:t>
      </w:r>
    </w:p>
    <w:p w14:paraId="6F0B36A1" w14:textId="77777777" w:rsidR="00F9313C" w:rsidRPr="00423303" w:rsidRDefault="00F9313C" w:rsidP="00F9313C">
      <w:pPr>
        <w:pStyle w:val="List1"/>
        <w:divId w:val="1"/>
      </w:pPr>
      <w:r w:rsidRPr="00883A9F">
        <w:t>соответствие международным и российским ИТ-стандартам, а также лучшей мировой практике построения ИТ</w:t>
      </w:r>
      <w:r>
        <w:t>-</w:t>
      </w:r>
      <w:r w:rsidRPr="00883A9F">
        <w:t>инфраструктуры.</w:t>
      </w:r>
    </w:p>
    <w:p w14:paraId="6F0B36A2" w14:textId="77777777" w:rsidR="00423303" w:rsidRDefault="00423303" w:rsidP="00423303">
      <w:pPr>
        <w:pStyle w:val="MainTXT"/>
        <w:divId w:val="1"/>
      </w:pPr>
      <w:r w:rsidRPr="00423303">
        <w:t xml:space="preserve">C </w:t>
      </w:r>
      <w:r>
        <w:t xml:space="preserve">учетом перспективы развития </w:t>
      </w:r>
      <w:r w:rsidR="009A1900">
        <w:t>ФС ЕГИСЗ</w:t>
      </w:r>
      <w:r>
        <w:t xml:space="preserve"> необходимо  обеспечить проектирование компонент на основе модели их размещения как на федеральном уровне, так и на региональных узлах </w:t>
      </w:r>
      <w:r w:rsidR="007B2171">
        <w:t>федерального ЦОД</w:t>
      </w:r>
      <w:r>
        <w:t>.</w:t>
      </w:r>
    </w:p>
    <w:p w14:paraId="6F0B36A3" w14:textId="77777777" w:rsidR="00F9313C" w:rsidRPr="00697E92" w:rsidRDefault="00F9313C" w:rsidP="00330625">
      <w:pPr>
        <w:pStyle w:val="31"/>
        <w:divId w:val="1"/>
      </w:pPr>
      <w:bookmarkStart w:id="35" w:name="_Toc237140380"/>
      <w:bookmarkStart w:id="36" w:name="_Toc374967306"/>
      <w:r>
        <w:t>Требования к изменению</w:t>
      </w:r>
      <w:r w:rsidRPr="00697E92">
        <w:t xml:space="preserve"> </w:t>
      </w:r>
      <w:r>
        <w:t xml:space="preserve">уровня </w:t>
      </w:r>
      <w:r w:rsidRPr="00697E92">
        <w:t>безопасности Системы</w:t>
      </w:r>
      <w:bookmarkEnd w:id="35"/>
      <w:bookmarkEnd w:id="36"/>
      <w:r w:rsidRPr="00697E92">
        <w:t xml:space="preserve"> </w:t>
      </w:r>
    </w:p>
    <w:p w14:paraId="6F0B36A4" w14:textId="77777777" w:rsidR="00F9313C" w:rsidRPr="00697E92" w:rsidRDefault="00F9313C" w:rsidP="00F9313C">
      <w:pPr>
        <w:pStyle w:val="MainTXT"/>
        <w:divId w:val="1"/>
      </w:pPr>
      <w:r w:rsidRPr="00697E92">
        <w:t>Изменение требований к безопасности Системы оказывает влияние на все его составные части. Система должна адаптироваться в соответствии с изменяющимися требованиями с соблюдением следующих условий:</w:t>
      </w:r>
    </w:p>
    <w:p w14:paraId="6F0B36A5" w14:textId="77777777" w:rsidR="00F9313C" w:rsidRPr="00F9313C" w:rsidRDefault="00F9313C" w:rsidP="00F9313C">
      <w:pPr>
        <w:pStyle w:val="List1"/>
        <w:divId w:val="1"/>
      </w:pPr>
      <w:r w:rsidRPr="00F9313C">
        <w:t>в процессе адаптации защищенность не должна становиться хуже существующей на момент начала адаптации;</w:t>
      </w:r>
    </w:p>
    <w:p w14:paraId="6F0B36A6" w14:textId="77777777" w:rsidR="00F9313C" w:rsidRPr="00F9313C" w:rsidRDefault="00F9313C" w:rsidP="00330625">
      <w:pPr>
        <w:pStyle w:val="List1"/>
        <w:divId w:val="1"/>
      </w:pPr>
      <w:r w:rsidRPr="00F9313C">
        <w:t xml:space="preserve">процесс адаптации не должен прерывать доступа потребителей </w:t>
      </w:r>
      <w:r w:rsidRPr="00330625">
        <w:t>информации</w:t>
      </w:r>
      <w:r w:rsidRPr="00F9313C">
        <w:t xml:space="preserve"> к информационным ресурсам;</w:t>
      </w:r>
    </w:p>
    <w:p w14:paraId="6F0B36A7" w14:textId="77777777" w:rsidR="00F9313C" w:rsidRPr="00F9313C" w:rsidRDefault="00F9313C" w:rsidP="00F9313C">
      <w:pPr>
        <w:pStyle w:val="List1"/>
        <w:divId w:val="1"/>
      </w:pPr>
      <w:r w:rsidRPr="00F9313C">
        <w:t>процесс адаптации не должен прерывать процесс подготовки и публикации документов;</w:t>
      </w:r>
    </w:p>
    <w:p w14:paraId="6F0B36A8" w14:textId="77777777" w:rsidR="00F9313C" w:rsidRPr="00697E92" w:rsidRDefault="00F9313C" w:rsidP="00F9313C">
      <w:pPr>
        <w:pStyle w:val="List1"/>
        <w:divId w:val="1"/>
      </w:pPr>
      <w:r w:rsidRPr="00697E92">
        <w:t>процесс адаптации не должен затрагивать тех пользователей, на которых не распространяются новые требования.</w:t>
      </w:r>
    </w:p>
    <w:p w14:paraId="6F0B36A9" w14:textId="77777777" w:rsidR="00F9313C" w:rsidRPr="00697E92" w:rsidRDefault="00F9313C" w:rsidP="00F9313C">
      <w:pPr>
        <w:pStyle w:val="MainTXT"/>
        <w:divId w:val="1"/>
      </w:pPr>
      <w:r w:rsidRPr="00697E92">
        <w:t>Все технические решения, использованные при разработке компонентов Системы, а также требования к аппаратному обеспечению, должны соответствовать действующим нормам и требованиям законодательства в области безопасности и защиты персональных данных, в том числе нормативным правовым и организационно распорядительным документам по технической защите информации, принятым ФСТЭК и ФСБ России.</w:t>
      </w:r>
    </w:p>
    <w:p w14:paraId="6F0B36AA" w14:textId="77777777" w:rsidR="00F9313C" w:rsidRPr="00697E92" w:rsidRDefault="00F9313C" w:rsidP="00330625">
      <w:pPr>
        <w:pStyle w:val="31"/>
        <w:divId w:val="1"/>
      </w:pPr>
      <w:bookmarkStart w:id="37" w:name="_Toc237140381"/>
      <w:bookmarkStart w:id="38" w:name="_Toc374967307"/>
      <w:r w:rsidRPr="00697E92">
        <w:lastRenderedPageBreak/>
        <w:t>Требования к защите информации от несанкционированного доступа</w:t>
      </w:r>
      <w:bookmarkEnd w:id="37"/>
      <w:bookmarkEnd w:id="38"/>
    </w:p>
    <w:p w14:paraId="6F0B36AB" w14:textId="77777777" w:rsidR="00F9313C" w:rsidRPr="00697E92" w:rsidRDefault="00F9313C" w:rsidP="00F9313C">
      <w:pPr>
        <w:pStyle w:val="MainTXT"/>
        <w:divId w:val="1"/>
      </w:pPr>
      <w:r w:rsidRPr="00697E92">
        <w:t xml:space="preserve">Компоненты </w:t>
      </w:r>
      <w:r w:rsidR="009A1900">
        <w:t>ФС ЕГИСЗ</w:t>
      </w:r>
      <w:r w:rsidRPr="00697E92">
        <w:t xml:space="preserve"> должны быть защищены от угроз, возникающих в процессе их функционирования, в частности: </w:t>
      </w:r>
    </w:p>
    <w:p w14:paraId="6F0B36AC" w14:textId="77777777" w:rsidR="00F9313C" w:rsidRPr="00697E92" w:rsidRDefault="00F9313C" w:rsidP="00F9313C">
      <w:pPr>
        <w:pStyle w:val="List1"/>
        <w:divId w:val="1"/>
      </w:pPr>
      <w:r w:rsidRPr="00697E92">
        <w:t xml:space="preserve">обход злоумышленником защитных средств; </w:t>
      </w:r>
    </w:p>
    <w:p w14:paraId="6F0B36AD" w14:textId="77777777" w:rsidR="00F9313C" w:rsidRPr="00697E92" w:rsidRDefault="00F9313C" w:rsidP="00F9313C">
      <w:pPr>
        <w:pStyle w:val="List1"/>
        <w:divId w:val="1"/>
      </w:pPr>
      <w:r w:rsidRPr="00697E92">
        <w:t xml:space="preserve">переход сервиса в небезопасное состояние в результате сбоя или отказа, при начальной загрузке, в процессе или после перезагрузки; </w:t>
      </w:r>
    </w:p>
    <w:p w14:paraId="6F0B36AE" w14:textId="77777777" w:rsidR="00F9313C" w:rsidRPr="00697E92" w:rsidRDefault="00F9313C" w:rsidP="00F9313C">
      <w:pPr>
        <w:pStyle w:val="List1"/>
        <w:divId w:val="1"/>
      </w:pPr>
      <w:r w:rsidRPr="00697E92">
        <w:t>маскарад пользователя (попытка злоумышленника выдать себя за уполномоченного пользователя, в частности, за администратора). В распределенной среде маскарад может реализовываться путем подмены исходного адреса или воспроизведения ранее перехваченных данных идентификации/аутентификации;</w:t>
      </w:r>
    </w:p>
    <w:p w14:paraId="6F0B36AF" w14:textId="77777777" w:rsidR="00F9313C" w:rsidRPr="00697E92" w:rsidRDefault="00F9313C" w:rsidP="00F9313C">
      <w:pPr>
        <w:pStyle w:val="List1"/>
        <w:divId w:val="1"/>
      </w:pPr>
      <w:r w:rsidRPr="00697E92">
        <w:t>использование злоумышленником чужого сетевого соединения или интерактивного сеанса (например, путем доступа к оставленному без присмотра терминалу);</w:t>
      </w:r>
    </w:p>
    <w:p w14:paraId="6F0B36B0" w14:textId="77777777" w:rsidR="00F9313C" w:rsidRPr="00697E92" w:rsidRDefault="00F9313C" w:rsidP="00F9313C">
      <w:pPr>
        <w:pStyle w:val="List1"/>
        <w:divId w:val="1"/>
      </w:pPr>
      <w:r w:rsidRPr="00697E92">
        <w:t>несанкционированное изменение злоумышленником конфигурации прикладного ПО и/или конфигурационных данных;</w:t>
      </w:r>
    </w:p>
    <w:p w14:paraId="6F0B36B1" w14:textId="77777777" w:rsidR="00F9313C" w:rsidRPr="00697E92" w:rsidRDefault="00F9313C" w:rsidP="00F9313C">
      <w:pPr>
        <w:pStyle w:val="List1"/>
        <w:divId w:val="1"/>
      </w:pPr>
      <w:r w:rsidRPr="00697E92">
        <w:t>несанкционированный доступ к конфиденциальной (например, регистрационной) информации, в том числе несанкционированное расшифровывание зашифрованных данных;</w:t>
      </w:r>
    </w:p>
    <w:p w14:paraId="6F0B36B2" w14:textId="77777777" w:rsidR="00F9313C" w:rsidRPr="00697E92" w:rsidRDefault="00F9313C" w:rsidP="00F9313C">
      <w:pPr>
        <w:pStyle w:val="List1"/>
        <w:divId w:val="1"/>
      </w:pPr>
      <w:r w:rsidRPr="00697E92">
        <w:t>несанкционированное изменение данных (например, регистрационной информации), в том числе таких, целостность которых защищена криптографическими методами.</w:t>
      </w:r>
    </w:p>
    <w:p w14:paraId="6F0B36B3" w14:textId="77777777" w:rsidR="00F9313C" w:rsidRPr="00697E92" w:rsidRDefault="00F9313C" w:rsidP="00F9313C">
      <w:pPr>
        <w:pStyle w:val="MainTXT"/>
        <w:divId w:val="1"/>
      </w:pPr>
      <w:r w:rsidRPr="00697E92">
        <w:t>В рамках требований к защите информации должны быть обеспечены следующие возможности:</w:t>
      </w:r>
    </w:p>
    <w:p w14:paraId="6F0B36B4" w14:textId="77777777" w:rsidR="00F9313C" w:rsidRPr="00697E92" w:rsidRDefault="00F9313C" w:rsidP="00F9313C">
      <w:pPr>
        <w:pStyle w:val="List1"/>
        <w:divId w:val="1"/>
      </w:pPr>
      <w:r w:rsidRPr="00697E92">
        <w:t>реализация аутентификации пользователей с использованием интерфейса пользователя, предоставляемого сервером ЕСИАиА для идентификации и аутентификации через логин и пароль условно-постоянного действия или с использованием электронной подписи;</w:t>
      </w:r>
    </w:p>
    <w:p w14:paraId="6F0B36B5" w14:textId="77777777" w:rsidR="00F9313C" w:rsidRPr="00697E92" w:rsidRDefault="00F9313C" w:rsidP="00F9313C">
      <w:pPr>
        <w:pStyle w:val="List1"/>
        <w:divId w:val="1"/>
      </w:pPr>
      <w:r w:rsidRPr="00697E92">
        <w:lastRenderedPageBreak/>
        <w:t>реализация возможности применения механизмов мандатного принципа доступа;</w:t>
      </w:r>
    </w:p>
    <w:p w14:paraId="6F0B36B6" w14:textId="77777777" w:rsidR="00F9313C" w:rsidRPr="00697E92" w:rsidRDefault="00F9313C" w:rsidP="00F9313C">
      <w:pPr>
        <w:pStyle w:val="List1"/>
        <w:divId w:val="1"/>
      </w:pPr>
      <w:r w:rsidRPr="00697E92">
        <w:t>реализация механизма блокировки входа при заданном количестве неудачных попыток ввода идентификатора и пароля;</w:t>
      </w:r>
    </w:p>
    <w:p w14:paraId="6F0B36B7" w14:textId="77777777" w:rsidR="00F9313C" w:rsidRPr="00697E92" w:rsidRDefault="00F9313C" w:rsidP="00F9313C">
      <w:pPr>
        <w:pStyle w:val="List1"/>
        <w:divId w:val="1"/>
      </w:pPr>
      <w:r w:rsidRPr="00697E92">
        <w:t>реализация возможности отнесения каждого пользователя   – сотрудника МО  к одной из двух категорий, отличающихся правами доступа к информационным объектам:</w:t>
      </w:r>
    </w:p>
    <w:p w14:paraId="6F0B36B8" w14:textId="77777777" w:rsidR="00F9313C" w:rsidRPr="00697E92" w:rsidRDefault="00F9313C" w:rsidP="00BC14D0">
      <w:pPr>
        <w:pStyle w:val="20"/>
        <w:divId w:val="1"/>
      </w:pPr>
      <w:r w:rsidRPr="00697E92">
        <w:t>категория обычных (рядовых) пользователей – штатные сотрудники учреждений, потребители и провайдеры информации;</w:t>
      </w:r>
    </w:p>
    <w:p w14:paraId="6F0B36B9" w14:textId="77777777" w:rsidR="00F9313C" w:rsidRPr="00697E92" w:rsidRDefault="00F9313C" w:rsidP="00BC14D0">
      <w:pPr>
        <w:pStyle w:val="20"/>
        <w:divId w:val="1"/>
      </w:pPr>
      <w:r w:rsidRPr="00697E92">
        <w:t>категория привилегированных пользователей – сотрудники отдела эксплуатации МО, а также представители организации-разработчика изделия (либо уполномоченных специалистов других организаций, имеющих партнерские отношения с организацией-разработчиком).</w:t>
      </w:r>
    </w:p>
    <w:p w14:paraId="6F0B36BA" w14:textId="77777777" w:rsidR="00F9313C" w:rsidRPr="00697E92" w:rsidRDefault="00F9313C" w:rsidP="00F9313C">
      <w:pPr>
        <w:pStyle w:val="List1"/>
        <w:divId w:val="1"/>
      </w:pPr>
      <w:r w:rsidRPr="00697E92">
        <w:t>пользователи должны быть зарегистрированы в ЕСИАиА на индивидуальной основе;</w:t>
      </w:r>
    </w:p>
    <w:p w14:paraId="6F0B36BB" w14:textId="77777777" w:rsidR="00F9313C" w:rsidRPr="00697E92" w:rsidRDefault="00F9313C" w:rsidP="00F9313C">
      <w:pPr>
        <w:pStyle w:val="List1"/>
        <w:divId w:val="1"/>
      </w:pPr>
      <w:r w:rsidRPr="00697E92">
        <w:t>пользователи должны быть отнесены к одной или нескольким ролевым группам;</w:t>
      </w:r>
    </w:p>
    <w:p w14:paraId="6F0B36BC" w14:textId="77777777" w:rsidR="00F9313C" w:rsidRPr="00697E92" w:rsidRDefault="00F9313C" w:rsidP="00F9313C">
      <w:pPr>
        <w:pStyle w:val="List1"/>
        <w:divId w:val="1"/>
      </w:pPr>
      <w:r w:rsidRPr="00697E92">
        <w:t xml:space="preserve">электронное взаимодействие между системами в рамках </w:t>
      </w:r>
      <w:r w:rsidR="009A1900">
        <w:t>ФС ЕГИСЗ</w:t>
      </w:r>
      <w:r w:rsidRPr="00697E92">
        <w:t xml:space="preserve"> должно осуществляться на основе сертификатов (ключей, токенов);</w:t>
      </w:r>
    </w:p>
    <w:p w14:paraId="6F0B36BD" w14:textId="77777777" w:rsidR="00F9313C" w:rsidRPr="00697E92" w:rsidRDefault="00F9313C" w:rsidP="00F9313C">
      <w:pPr>
        <w:pStyle w:val="List1"/>
        <w:divId w:val="1"/>
      </w:pPr>
      <w:r w:rsidRPr="00697E92">
        <w:t xml:space="preserve">ни одна из описанных функций прикладных компонент </w:t>
      </w:r>
      <w:r w:rsidR="009A1900">
        <w:t>ФС ЕГИСЗ</w:t>
      </w:r>
      <w:r w:rsidRPr="00697E92">
        <w:t xml:space="preserve"> не должна быть доступна никому из пользователей системы, если это не задано явно администратором системы, который имеет абсолютные полномочия; </w:t>
      </w:r>
    </w:p>
    <w:p w14:paraId="6F0B36BE" w14:textId="77777777" w:rsidR="00F9313C" w:rsidRPr="00697E92" w:rsidRDefault="00F9313C" w:rsidP="00F9313C">
      <w:pPr>
        <w:pStyle w:val="List1"/>
        <w:divId w:val="1"/>
      </w:pPr>
      <w:r w:rsidRPr="00697E92">
        <w:t xml:space="preserve">интерфейс администрирования должен позволять задавать перечень функций из числа описанных, доступных конкретному пользователю; </w:t>
      </w:r>
    </w:p>
    <w:p w14:paraId="6F0B36BF" w14:textId="77777777" w:rsidR="00F9313C" w:rsidRPr="00697E92" w:rsidRDefault="00F9313C" w:rsidP="00F9313C">
      <w:pPr>
        <w:pStyle w:val="List1"/>
        <w:divId w:val="1"/>
      </w:pPr>
      <w:r w:rsidRPr="00697E92">
        <w:t>должна иметься возможность определения перечня функций для создаваемой администратором системы группы пользователей;</w:t>
      </w:r>
    </w:p>
    <w:p w14:paraId="6F0B36C0" w14:textId="77777777" w:rsidR="00F9313C" w:rsidRPr="00697E92" w:rsidRDefault="00F9313C" w:rsidP="00F9313C">
      <w:pPr>
        <w:pStyle w:val="List1"/>
        <w:divId w:val="1"/>
      </w:pPr>
      <w:r w:rsidRPr="00697E92">
        <w:lastRenderedPageBreak/>
        <w:t>должна быть обеспечена функция регистрации и учета событий (</w:t>
      </w:r>
      <w:r>
        <w:t>журна</w:t>
      </w:r>
      <w:r w:rsidRPr="00697E92">
        <w:t>лирование), обеспечивающая:</w:t>
      </w:r>
    </w:p>
    <w:p w14:paraId="6F0B36C1" w14:textId="77777777" w:rsidR="00F9313C" w:rsidRPr="00697E92" w:rsidRDefault="00F9313C" w:rsidP="00BC14D0">
      <w:pPr>
        <w:pStyle w:val="20"/>
        <w:divId w:val="1"/>
      </w:pPr>
      <w:r w:rsidRPr="00697E92">
        <w:t>регистрацию входа/выхода пользователей в систему и из системы;</w:t>
      </w:r>
    </w:p>
    <w:p w14:paraId="6F0B36C2" w14:textId="77777777" w:rsidR="00F9313C" w:rsidRPr="00697E92" w:rsidRDefault="00F9313C" w:rsidP="00BC14D0">
      <w:pPr>
        <w:pStyle w:val="20"/>
        <w:divId w:val="1"/>
      </w:pPr>
      <w:r w:rsidRPr="00697E92">
        <w:t>регистрацию результата попытки входа: успешная или неуспешная, несанкционированная, идентификатор субъекта, предъявленный при попытке доступа (имя пользователя):</w:t>
      </w:r>
    </w:p>
    <w:p w14:paraId="6F0B36C3" w14:textId="77777777" w:rsidR="00F9313C" w:rsidRPr="00697E92" w:rsidRDefault="00F9313C" w:rsidP="00BC14D0">
      <w:pPr>
        <w:pStyle w:val="20"/>
        <w:divId w:val="1"/>
      </w:pPr>
      <w:r w:rsidRPr="00697E92">
        <w:t xml:space="preserve">при вводе в процессе аутентификации неправильного сочетания имя пользователя/пароль фиксацию в системном журнале времени неудачной попытки входа, предъявленного имени пользователя и имени домена для входа; </w:t>
      </w:r>
    </w:p>
    <w:p w14:paraId="6F0B36C4" w14:textId="77777777" w:rsidR="00F9313C" w:rsidRPr="00697E92" w:rsidRDefault="00F9313C" w:rsidP="00BC14D0">
      <w:pPr>
        <w:pStyle w:val="20"/>
        <w:divId w:val="1"/>
      </w:pPr>
      <w:r w:rsidRPr="00697E92">
        <w:t>регистрацию в системном журнале время выхода, имя пользователя, управляющая сведениями о пользователе система, идентификатор входа и тип входа при выходе пользователя из системы;</w:t>
      </w:r>
    </w:p>
    <w:p w14:paraId="6F0B36C5" w14:textId="77777777" w:rsidR="00F9313C" w:rsidRPr="00697E92" w:rsidRDefault="00F9313C" w:rsidP="00BC14D0">
      <w:pPr>
        <w:pStyle w:val="20"/>
        <w:divId w:val="1"/>
      </w:pPr>
      <w:r w:rsidRPr="00697E92">
        <w:t>регистрацию доступа к контролируемым приложениям;</w:t>
      </w:r>
    </w:p>
    <w:p w14:paraId="6F0B36C6" w14:textId="77777777" w:rsidR="00F9313C" w:rsidRPr="00697E92" w:rsidRDefault="00F9313C" w:rsidP="00BC14D0">
      <w:pPr>
        <w:pStyle w:val="20"/>
        <w:divId w:val="1"/>
      </w:pPr>
      <w:r w:rsidRPr="00697E92">
        <w:t>регистрацию события подготовки документов для печати и/или отправки документов на печать.</w:t>
      </w:r>
    </w:p>
    <w:p w14:paraId="6F0B36C7" w14:textId="77777777" w:rsidR="00F9313C" w:rsidRPr="00697E92" w:rsidRDefault="00F9313C" w:rsidP="00F9313C">
      <w:pPr>
        <w:pStyle w:val="List1"/>
        <w:divId w:val="1"/>
      </w:pPr>
      <w:r w:rsidRPr="00697E92">
        <w:t>должна быть обеспечена функция контроля целостности, обеспечивающая:</w:t>
      </w:r>
    </w:p>
    <w:p w14:paraId="6F0B36C8" w14:textId="77777777" w:rsidR="00F9313C" w:rsidRPr="00697E92" w:rsidRDefault="00F9313C" w:rsidP="00BC14D0">
      <w:pPr>
        <w:pStyle w:val="20"/>
        <w:divId w:val="1"/>
      </w:pPr>
      <w:r w:rsidRPr="00697E92">
        <w:t>периодическое тестирование целостности компонент (системных файлов) в процессе функционирования системы;</w:t>
      </w:r>
    </w:p>
    <w:p w14:paraId="6F0B36C9" w14:textId="77777777" w:rsidR="00F9313C" w:rsidRPr="00697E92" w:rsidRDefault="00F9313C" w:rsidP="00BC14D0">
      <w:pPr>
        <w:pStyle w:val="20"/>
        <w:divId w:val="1"/>
      </w:pPr>
      <w:r w:rsidRPr="00697E92">
        <w:t>возможность экспорта/импорта настроек для быстрого восстановления системы в случае сбоев или отказов системы.</w:t>
      </w:r>
    </w:p>
    <w:p w14:paraId="6F0B36CA" w14:textId="77777777" w:rsidR="00F9313C" w:rsidRPr="00697E92" w:rsidRDefault="00F9313C" w:rsidP="00F9313C">
      <w:pPr>
        <w:pStyle w:val="MainTXT"/>
        <w:divId w:val="1"/>
      </w:pPr>
      <w:r w:rsidRPr="00697E92">
        <w:t>Общую структуру Системы следует классифицировать как специализированную многопользовательскую среду, в которой различные категории пользователей имеют различные права доступа к информации.</w:t>
      </w:r>
    </w:p>
    <w:p w14:paraId="6F0B36CB" w14:textId="77777777" w:rsidR="00F9313C" w:rsidRPr="00697E92" w:rsidRDefault="00F9313C" w:rsidP="002C3721">
      <w:pPr>
        <w:pStyle w:val="MainTXT"/>
        <w:keepNext/>
        <w:keepLines/>
        <w:divId w:val="1"/>
      </w:pPr>
      <w:r w:rsidRPr="00697E92">
        <w:lastRenderedPageBreak/>
        <w:t>Система должны обеспечить следующие возможности:</w:t>
      </w:r>
    </w:p>
    <w:p w14:paraId="6F0B36CC" w14:textId="77777777" w:rsidR="00F9313C" w:rsidRPr="00697E92" w:rsidRDefault="00F9313C" w:rsidP="002C3721">
      <w:pPr>
        <w:pStyle w:val="List1"/>
        <w:keepNext/>
        <w:keepLines/>
        <w:divId w:val="1"/>
      </w:pPr>
      <w:r w:rsidRPr="00697E92">
        <w:t>уникальность идентификаторов и паролей пользователей;</w:t>
      </w:r>
    </w:p>
    <w:p w14:paraId="6F0B36CD" w14:textId="77777777" w:rsidR="00F9313C" w:rsidRPr="00697E92" w:rsidRDefault="00F9313C" w:rsidP="002C3721">
      <w:pPr>
        <w:pStyle w:val="List1"/>
        <w:keepNext/>
        <w:keepLines/>
        <w:divId w:val="1"/>
      </w:pPr>
      <w:r w:rsidRPr="00697E92">
        <w:t>фиксацию в электронном журнале событий, связанных с выполнением операций, инициируемых действиями пользователей;</w:t>
      </w:r>
    </w:p>
    <w:p w14:paraId="6F0B36CE" w14:textId="77777777" w:rsidR="00F9313C" w:rsidRPr="00697E92" w:rsidRDefault="00F9313C" w:rsidP="00F9313C">
      <w:pPr>
        <w:pStyle w:val="List1"/>
        <w:divId w:val="1"/>
      </w:pPr>
      <w:r w:rsidRPr="00697E92">
        <w:t>просмотр и анализ электронного журнала зафиксированных событий.</w:t>
      </w:r>
    </w:p>
    <w:p w14:paraId="6F0B36CF" w14:textId="77777777" w:rsidR="00F9313C" w:rsidRPr="00697E92" w:rsidRDefault="00F9313C" w:rsidP="00F9313C">
      <w:pPr>
        <w:pStyle w:val="MainTXT"/>
        <w:divId w:val="1"/>
      </w:pPr>
      <w:r w:rsidRPr="00697E92">
        <w:t>Безопасность информации в системе должна обеспечиваться за счет согласованного применения технологических, организационных, технических и программных мер и средств защиты на всех этапах подготовки, обработки, передачи и хранения информации:</w:t>
      </w:r>
    </w:p>
    <w:p w14:paraId="6F0B36D0" w14:textId="77777777" w:rsidR="00F9313C" w:rsidRPr="00697E92" w:rsidRDefault="00F9313C" w:rsidP="00F9313C">
      <w:pPr>
        <w:pStyle w:val="List1"/>
        <w:divId w:val="1"/>
      </w:pPr>
      <w:r w:rsidRPr="00697E92">
        <w:t>на системном уровне;</w:t>
      </w:r>
    </w:p>
    <w:p w14:paraId="6F0B36D1" w14:textId="77777777" w:rsidR="00F9313C" w:rsidRPr="00697E92" w:rsidRDefault="00F9313C" w:rsidP="00F9313C">
      <w:pPr>
        <w:pStyle w:val="List1"/>
        <w:divId w:val="1"/>
      </w:pPr>
      <w:r w:rsidRPr="00697E92">
        <w:t>на уровне сервера баз данных;</w:t>
      </w:r>
    </w:p>
    <w:p w14:paraId="6F0B36D2" w14:textId="77777777" w:rsidR="00F9313C" w:rsidRPr="00697E92" w:rsidRDefault="00F9313C" w:rsidP="00F9313C">
      <w:pPr>
        <w:pStyle w:val="List1"/>
        <w:divId w:val="1"/>
      </w:pPr>
      <w:r w:rsidRPr="00697E92">
        <w:t>на прикладном уровне.</w:t>
      </w:r>
    </w:p>
    <w:p w14:paraId="6F0B36D3" w14:textId="77777777" w:rsidR="00F9313C" w:rsidRPr="00697E92" w:rsidRDefault="00F9313C" w:rsidP="00F9313C">
      <w:pPr>
        <w:pStyle w:val="MainTXT"/>
        <w:divId w:val="1"/>
      </w:pPr>
      <w:r w:rsidRPr="00697E92">
        <w:t>Должна быть обеспечена возможность защиты конфиденциальной информации, в т.ч. за счет использования технологий псевдонимизации структурированных персональных медицинских данных, содержащихся в составе ИЭМК, на основе международного стандарта ISO/TS 25237:2008 «Health informatics – Pseudonymization».</w:t>
      </w:r>
    </w:p>
    <w:p w14:paraId="6F0B36D4" w14:textId="77777777" w:rsidR="00F9313C" w:rsidRPr="00697E92" w:rsidRDefault="00F9313C" w:rsidP="00F9313C">
      <w:pPr>
        <w:pStyle w:val="MainTXT"/>
        <w:divId w:val="1"/>
      </w:pPr>
      <w:r w:rsidRPr="00697E92">
        <w:t>Должна быть обеспечена возможность использования электронной подписи в процессе обмена СЭМД между Системой и внешними системами.</w:t>
      </w:r>
    </w:p>
    <w:p w14:paraId="6F0B36D5" w14:textId="77777777" w:rsidR="00F9313C" w:rsidRPr="00697E92" w:rsidRDefault="00F9313C" w:rsidP="00F9313C">
      <w:pPr>
        <w:pStyle w:val="MainTXT"/>
        <w:divId w:val="1"/>
      </w:pPr>
      <w:r w:rsidRPr="00697E92">
        <w:t>Передача данных между Системой и внешними системами должна осуществлять</w:t>
      </w:r>
      <w:r w:rsidR="00DB09FF">
        <w:t>ся</w:t>
      </w:r>
      <w:r w:rsidRPr="00697E92">
        <w:t xml:space="preserve"> по защищённым каналам связи.</w:t>
      </w:r>
    </w:p>
    <w:p w14:paraId="6F0B36D6" w14:textId="77777777" w:rsidR="00F9313C" w:rsidRPr="007C2F22" w:rsidRDefault="00F9313C" w:rsidP="00330625">
      <w:pPr>
        <w:pStyle w:val="31"/>
        <w:divId w:val="1"/>
      </w:pPr>
      <w:bookmarkStart w:id="39" w:name="_Toc237140382"/>
      <w:bookmarkStart w:id="40" w:name="_Toc374967308"/>
      <w:r w:rsidRPr="007C2F22">
        <w:t>Перечень аварийных ситуаций</w:t>
      </w:r>
      <w:bookmarkEnd w:id="39"/>
      <w:bookmarkEnd w:id="40"/>
    </w:p>
    <w:p w14:paraId="6F0B36D7" w14:textId="77777777" w:rsidR="00F9313C" w:rsidRPr="00697E92" w:rsidRDefault="00F9313C" w:rsidP="00F9313C">
      <w:pPr>
        <w:pStyle w:val="MainTXT"/>
        <w:divId w:val="1"/>
      </w:pPr>
      <w:r w:rsidRPr="00697E92">
        <w:t>Ниже приводится перечень возможных аварийных ситуаций с указанием требований к средствам восстановления работоспособности Системы:</w:t>
      </w:r>
    </w:p>
    <w:p w14:paraId="6F0B36D8" w14:textId="77777777" w:rsidR="00F9313C" w:rsidRPr="00697E92" w:rsidRDefault="00F9313C" w:rsidP="00F9313C">
      <w:pPr>
        <w:pStyle w:val="List1"/>
        <w:divId w:val="1"/>
      </w:pPr>
      <w:r w:rsidRPr="00697E92">
        <w:t>Сбой общего или специального программного обеспечения Системы</w:t>
      </w:r>
      <w:r w:rsidRPr="00697E92" w:rsidDel="00022ECC">
        <w:t xml:space="preserve"> </w:t>
      </w:r>
      <w:r w:rsidRPr="00697E92">
        <w:t>(отдельного АРМ, веб-сервера (сервера приложений) или сервера баз данных). После сбоя операционной системы веб-сервера (сервера приложений) или сервера баз данных</w:t>
      </w:r>
      <w:r w:rsidR="00DB09FF">
        <w:t>,</w:t>
      </w:r>
      <w:r w:rsidRPr="00697E92">
        <w:t xml:space="preserve"> или СУБД в процессе </w:t>
      </w:r>
      <w:r w:rsidRPr="00697E92">
        <w:lastRenderedPageBreak/>
        <w:t xml:space="preserve">выполнения пользовательских задач должно быть обеспечено восстановление данных в базе данных до состояния на момент окончания последней нормально завершенной перед сбоем операции (транзакции). Время восстановления работоспособности при сбоях и отказах не должно превышать </w:t>
      </w:r>
      <w:r w:rsidR="00DB09FF">
        <w:t>3</w:t>
      </w:r>
      <w:r w:rsidRPr="00697E92">
        <w:t>-х часов. В это время не входит разворачивание и настройка специального программного обеспечения Системы на веб-сервере(ах) (сервере(ах) приложений) и сервере(ах) баз данных. В указанное время не входит решение проблем с техническим обеспечением и инсталляцией операционных систем указанных серверов.</w:t>
      </w:r>
    </w:p>
    <w:p w14:paraId="6F0B36D9" w14:textId="77777777" w:rsidR="00F9313C" w:rsidRPr="00697E92" w:rsidRDefault="00F9313C" w:rsidP="00F9313C">
      <w:pPr>
        <w:pStyle w:val="List1"/>
        <w:divId w:val="1"/>
      </w:pPr>
      <w:r w:rsidRPr="00697E92">
        <w:t>Выход из строя части технических средств Системы. Выход из строя одного из АРМ или нарушение канала связи локальной сети между АРМ и веб-сервером (сервером приложений) не должны приводить к прекращению функционирования Системы, при этом должна обеспечиваться возможность выполнения функций, связанных с вышедшим из строя АРМ, на другом АРМ.</w:t>
      </w:r>
    </w:p>
    <w:p w14:paraId="6F0B36DA" w14:textId="77777777" w:rsidR="00F9313C" w:rsidRPr="00697E92" w:rsidRDefault="00F9313C" w:rsidP="00F9313C">
      <w:pPr>
        <w:pStyle w:val="List1"/>
        <w:divId w:val="1"/>
      </w:pPr>
      <w:r w:rsidRPr="00697E92">
        <w:t>Сбои или выход из строя активного накопителя на жестком магнитном диске. Система должна обеспечивать возможность «горячей» замены активного накопителя на жестком магнитном диске без остановки функционирования Системы и потерь информации. В Системе должна быть обеспечена возможность восстановления данных с внешнего накопителя после восстановления активного накопителя.</w:t>
      </w:r>
    </w:p>
    <w:p w14:paraId="6F0B36DB" w14:textId="77777777" w:rsidR="00F9313C" w:rsidRPr="00697E92" w:rsidRDefault="00F9313C" w:rsidP="00F9313C">
      <w:pPr>
        <w:pStyle w:val="List1"/>
        <w:divId w:val="1"/>
      </w:pPr>
      <w:r w:rsidRPr="00697E92">
        <w:t>Импульсные помехи, сбои или прекращение электропитания. Импульсные помехи, сбои или прекращение электропитания не должны приводить к выходу из строя технических средств Системы и/или нарушению целостности данных в БД Системы. Прекращение электропитания на время</w:t>
      </w:r>
      <w:r w:rsidR="00DC36FB">
        <w:t xml:space="preserve">, регламентированное нормативными документами </w:t>
      </w:r>
      <w:r w:rsidR="005C3018">
        <w:t xml:space="preserve">МЗ, </w:t>
      </w:r>
      <w:r w:rsidR="005C3018" w:rsidRPr="00697E92">
        <w:t>до</w:t>
      </w:r>
      <w:r w:rsidRPr="00697E92">
        <w:t xml:space="preserve"> 15 минут не должно приводить к прекращению функционирования Системы. Должны быть предусмотрены средства оповещения пользователей о прекращении электропитания.</w:t>
      </w:r>
    </w:p>
    <w:p w14:paraId="6F0B36DC" w14:textId="77777777" w:rsidR="00F9313C" w:rsidRPr="00697E92" w:rsidRDefault="00F9313C" w:rsidP="00330625">
      <w:pPr>
        <w:pStyle w:val="31"/>
        <w:divId w:val="1"/>
      </w:pPr>
      <w:bookmarkStart w:id="41" w:name="_Toc237140383"/>
      <w:bookmarkStart w:id="42" w:name="_Toc374967309"/>
      <w:r w:rsidRPr="00697E92">
        <w:lastRenderedPageBreak/>
        <w:t>Требования к надежности технических средств и программного обеспечения</w:t>
      </w:r>
      <w:r>
        <w:t xml:space="preserve"> </w:t>
      </w:r>
      <w:bookmarkEnd w:id="41"/>
      <w:r w:rsidR="009A1900">
        <w:t>ФС ЕГИСЗ</w:t>
      </w:r>
      <w:bookmarkEnd w:id="42"/>
    </w:p>
    <w:p w14:paraId="6F0B36DD" w14:textId="77777777" w:rsidR="00F9313C" w:rsidRPr="00697E92" w:rsidRDefault="00F9313C" w:rsidP="00F9313C">
      <w:pPr>
        <w:pStyle w:val="MainTXT"/>
        <w:divId w:val="1"/>
      </w:pPr>
      <w:r w:rsidRPr="00697E92">
        <w:t>Надежность Системы в части технического обеспечения должна обеспечиваться:</w:t>
      </w:r>
    </w:p>
    <w:p w14:paraId="6F0B36DE" w14:textId="77777777" w:rsidR="00F9313C" w:rsidRPr="00697E92" w:rsidRDefault="00F9313C" w:rsidP="00F9313C">
      <w:pPr>
        <w:pStyle w:val="List1"/>
        <w:divId w:val="1"/>
      </w:pPr>
      <w:r w:rsidRPr="00697E92">
        <w:t>использованием технических средств повышенной отказоустойчивости и их структурным резервированием;</w:t>
      </w:r>
    </w:p>
    <w:p w14:paraId="6F0B36DF" w14:textId="77777777" w:rsidR="00F9313C" w:rsidRPr="00697E92" w:rsidRDefault="00F9313C" w:rsidP="00F9313C">
      <w:pPr>
        <w:pStyle w:val="List1"/>
        <w:divId w:val="1"/>
      </w:pPr>
      <w:r w:rsidRPr="00697E92">
        <w:t>наличием на объектах автоматизации запасных изделий и приборов (далее - ЗИП);</w:t>
      </w:r>
    </w:p>
    <w:p w14:paraId="6F0B36E0" w14:textId="77777777" w:rsidR="00F9313C" w:rsidRPr="00697E92" w:rsidRDefault="00F9313C" w:rsidP="00F9313C">
      <w:pPr>
        <w:pStyle w:val="List1"/>
        <w:divId w:val="1"/>
      </w:pPr>
      <w:r w:rsidRPr="00697E92">
        <w:t>защитой технических средств по электропитанию путем использования источников бесперебойного питания;</w:t>
      </w:r>
    </w:p>
    <w:p w14:paraId="6F0B36E1" w14:textId="77777777" w:rsidR="00F9313C" w:rsidRPr="00697E92" w:rsidRDefault="00F9313C" w:rsidP="00F9313C">
      <w:pPr>
        <w:pStyle w:val="List1"/>
        <w:divId w:val="1"/>
      </w:pPr>
      <w:r w:rsidRPr="00697E92">
        <w:t>дублированием носителей информационных массивов.</w:t>
      </w:r>
    </w:p>
    <w:p w14:paraId="6F0B36E2" w14:textId="77777777" w:rsidR="00F9313C" w:rsidRPr="00697E92" w:rsidRDefault="00F9313C" w:rsidP="00F9313C">
      <w:pPr>
        <w:pStyle w:val="MainTXT"/>
        <w:divId w:val="1"/>
      </w:pPr>
      <w:r w:rsidRPr="00697E92">
        <w:t xml:space="preserve">Компоненты </w:t>
      </w:r>
      <w:r w:rsidR="009A1900">
        <w:t>ФС ЕГИСЗ</w:t>
      </w:r>
      <w:r w:rsidRPr="00697E92">
        <w:t xml:space="preserve"> должны обеспечивать корректную обработку ошибочных ситуаций с возможностью дальнейшего продолжения работы без аварийного закрытия подсистем, за исключением случаев, когда ошибка делает дальнейшую работу в рамках пользовательской сессии невозможной. Надежность специального прикладного ПО должна быть обеспечена комплексом мероприятий отладки, поиска и исключения ошибок на этапах доработки функциональной архитектуры и приемо-сдаточных испытаний.</w:t>
      </w:r>
    </w:p>
    <w:p w14:paraId="6F0B36E3" w14:textId="77777777" w:rsidR="00F9313C" w:rsidRPr="00697E92" w:rsidRDefault="00F9313C" w:rsidP="00F9313C">
      <w:pPr>
        <w:pStyle w:val="MainTXT"/>
        <w:divId w:val="1"/>
      </w:pPr>
      <w:r w:rsidRPr="00697E92">
        <w:t>Программное обеспечение не должно реагировать непредсказуемым образом на штатные действия администраторов и/или пользователей.</w:t>
      </w:r>
    </w:p>
    <w:p w14:paraId="6F0B36E4" w14:textId="77777777" w:rsidR="00F9313C" w:rsidRPr="00697E92" w:rsidRDefault="00F9313C" w:rsidP="00F9313C">
      <w:pPr>
        <w:pStyle w:val="MainTXT"/>
        <w:divId w:val="1"/>
      </w:pPr>
      <w:r w:rsidRPr="00697E92">
        <w:t>Ввод данных недопустимого типа не должен приводить к аварийным ситуациям.</w:t>
      </w:r>
    </w:p>
    <w:p w14:paraId="6F0B36E5" w14:textId="77777777" w:rsidR="00F9313C" w:rsidRPr="00697E92" w:rsidRDefault="00F9313C" w:rsidP="00F9313C">
      <w:pPr>
        <w:pStyle w:val="MainTXT"/>
        <w:divId w:val="1"/>
      </w:pPr>
      <w:r w:rsidRPr="00697E92">
        <w:t>Система должна обеспечивать возможность восстановления работы программного обеспечения средствами системы резервного копирования.</w:t>
      </w:r>
    </w:p>
    <w:p w14:paraId="6F0B36E6" w14:textId="77777777" w:rsidR="00F9313C" w:rsidRPr="00697E92" w:rsidRDefault="00F9313C" w:rsidP="00F9313C">
      <w:pPr>
        <w:pStyle w:val="MainTXT"/>
        <w:divId w:val="1"/>
      </w:pPr>
      <w:r w:rsidRPr="00697E92">
        <w:t>Система должна эксплуатироваться в круглосуточном режиме с учетом технологических профилактических перерывов и перерывов на проведение регламентных работ</w:t>
      </w:r>
      <w:r w:rsidR="00DB09FF">
        <w:t xml:space="preserve">. Длительность </w:t>
      </w:r>
      <w:r w:rsidR="005C3018">
        <w:t>перерывов не</w:t>
      </w:r>
      <w:r w:rsidR="00DB09FF">
        <w:t xml:space="preserve"> должна превышать </w:t>
      </w:r>
      <w:r w:rsidR="00DB09FF" w:rsidRPr="00697E92">
        <w:t>времени</w:t>
      </w:r>
      <w:r w:rsidR="00DB09FF">
        <w:t xml:space="preserve">, </w:t>
      </w:r>
      <w:r w:rsidRPr="00697E92">
        <w:t>принятого в соглашении об уровне сервиса.</w:t>
      </w:r>
    </w:p>
    <w:p w14:paraId="6F0B36E7" w14:textId="77777777" w:rsidR="00F9313C" w:rsidRPr="00697E92" w:rsidRDefault="00F9313C" w:rsidP="00F9313C">
      <w:pPr>
        <w:pStyle w:val="MainTXT"/>
        <w:divId w:val="1"/>
      </w:pPr>
      <w:r w:rsidRPr="00697E92">
        <w:t xml:space="preserve">Оценка надежности должна осуществляться на всех стадиях разработки посредством анализа полноты архитектурных и технических </w:t>
      </w:r>
      <w:r w:rsidRPr="00697E92">
        <w:lastRenderedPageBreak/>
        <w:t>решений по построению Системы и их соответствия техническим требованиям настоящего документа.</w:t>
      </w:r>
    </w:p>
    <w:p w14:paraId="6F0B36E8" w14:textId="77777777" w:rsidR="00F9313C" w:rsidRPr="00697E92" w:rsidRDefault="00F9313C" w:rsidP="00B07186">
      <w:pPr>
        <w:pStyle w:val="22"/>
        <w:divId w:val="1"/>
      </w:pPr>
      <w:bookmarkStart w:id="43" w:name="_Toc236741095"/>
      <w:bookmarkStart w:id="44" w:name="_Toc237140384"/>
      <w:bookmarkStart w:id="45" w:name="_Toc374967310"/>
      <w:r w:rsidRPr="00697E92">
        <w:t>Описание технических требованиям к информационным сервисам в рамках развития компонент</w:t>
      </w:r>
      <w:r>
        <w:t>ов</w:t>
      </w:r>
      <w:r w:rsidRPr="00697E92">
        <w:t xml:space="preserve"> </w:t>
      </w:r>
      <w:bookmarkEnd w:id="43"/>
      <w:bookmarkEnd w:id="44"/>
      <w:r w:rsidR="009A1900">
        <w:t>ФС ЕГИСЗ</w:t>
      </w:r>
      <w:bookmarkEnd w:id="45"/>
    </w:p>
    <w:p w14:paraId="6F0B36E9" w14:textId="77777777" w:rsidR="00F9313C" w:rsidRPr="00697E92" w:rsidRDefault="00F9313C" w:rsidP="00F9313C">
      <w:pPr>
        <w:pStyle w:val="MainTXT"/>
        <w:divId w:val="1"/>
      </w:pPr>
      <w:r>
        <w:t xml:space="preserve">При осуществлении развития компонентов </w:t>
      </w:r>
      <w:r w:rsidR="009A1900">
        <w:t>ФС ЕГИСЗ</w:t>
      </w:r>
      <w:r>
        <w:t xml:space="preserve"> н</w:t>
      </w:r>
      <w:r w:rsidRPr="00697E92">
        <w:t xml:space="preserve">еобходимо учитывать </w:t>
      </w:r>
      <w:r>
        <w:t xml:space="preserve">требования программных </w:t>
      </w:r>
      <w:r w:rsidRPr="00697E92">
        <w:t>платфор</w:t>
      </w:r>
      <w:r>
        <w:t>м</w:t>
      </w:r>
      <w:r w:rsidRPr="00697E92">
        <w:t>, тип и версию программного обеспечения, использованное для создания сервисов на предыдущих этапах. Модернизировать</w:t>
      </w:r>
      <w:r>
        <w:t xml:space="preserve"> информационные системы</w:t>
      </w:r>
      <w:r w:rsidRPr="00697E92">
        <w:t xml:space="preserve"> следует сохраняя уже используемый функционал и отдавая преимущество уже используемому программному обеспечению</w:t>
      </w:r>
      <w:r>
        <w:t>.</w:t>
      </w:r>
    </w:p>
    <w:p w14:paraId="6F0B36EA" w14:textId="77777777" w:rsidR="00F9313C" w:rsidRPr="00697E92" w:rsidRDefault="00F9313C" w:rsidP="00330625">
      <w:pPr>
        <w:pStyle w:val="31"/>
        <w:divId w:val="1"/>
        <w:rPr>
          <w:rFonts w:eastAsia="Calibri"/>
        </w:rPr>
      </w:pPr>
      <w:bookmarkStart w:id="46" w:name="_Toc237140385"/>
      <w:bookmarkStart w:id="47" w:name="_Toc374967311"/>
      <w:r>
        <w:rPr>
          <w:rFonts w:eastAsia="Calibri"/>
        </w:rPr>
        <w:t xml:space="preserve">Технические требования к развитию сервиса </w:t>
      </w:r>
      <w:r w:rsidRPr="00697E92">
        <w:rPr>
          <w:rFonts w:eastAsia="Calibri"/>
        </w:rPr>
        <w:t>ФЭР</w:t>
      </w:r>
      <w:bookmarkEnd w:id="46"/>
      <w:bookmarkEnd w:id="47"/>
    </w:p>
    <w:p w14:paraId="6F0B36EB" w14:textId="77777777" w:rsidR="00F9313C" w:rsidRPr="008C153F" w:rsidRDefault="00F9313C" w:rsidP="00F9313C">
      <w:pPr>
        <w:pStyle w:val="MainTXT"/>
        <w:divId w:val="1"/>
        <w:rPr>
          <w:rFonts w:eastAsia="Calibri"/>
        </w:rPr>
      </w:pPr>
      <w:r w:rsidRPr="00697E92">
        <w:rPr>
          <w:rFonts w:eastAsia="Calibri"/>
        </w:rPr>
        <w:t xml:space="preserve">Для создания всех функциональных подсистем федеральной электронной регистратуры </w:t>
      </w:r>
      <w:r w:rsidR="00423303">
        <w:rPr>
          <w:rFonts w:eastAsia="Calibri"/>
        </w:rPr>
        <w:t xml:space="preserve">должно использоваться </w:t>
      </w:r>
      <w:r w:rsidRPr="00697E92">
        <w:rPr>
          <w:rFonts w:eastAsia="Calibri"/>
        </w:rPr>
        <w:t xml:space="preserve">свободно распространяемое ПО (в качестве серверной операционной системы Linux (например, Ubuntu Server 11.10), в качестве сервера приложений JBoss версии 5.1.0, в качестве СУБД </w:t>
      </w:r>
      <w:r w:rsidR="00423303">
        <w:rPr>
          <w:rFonts w:eastAsia="Calibri"/>
          <w:lang w:val="en-US"/>
        </w:rPr>
        <w:t>PostgreSQL</w:t>
      </w:r>
      <w:r w:rsidRPr="00697E92">
        <w:rPr>
          <w:rFonts w:eastAsia="Calibri"/>
        </w:rPr>
        <w:t xml:space="preserve">. </w:t>
      </w:r>
    </w:p>
    <w:p w14:paraId="6F0B36EC" w14:textId="77777777" w:rsidR="00423303" w:rsidRPr="00697E92" w:rsidRDefault="00423303" w:rsidP="00423303">
      <w:pPr>
        <w:pStyle w:val="MainTXT"/>
        <w:divId w:val="1"/>
      </w:pPr>
      <w:r w:rsidRPr="00697E92">
        <w:t>Проектирование модели предметной области (бизнес</w:t>
      </w:r>
      <w:r>
        <w:t>-</w:t>
      </w:r>
      <w:r w:rsidRPr="00697E92">
        <w:t xml:space="preserve">процессов) </w:t>
      </w:r>
      <w:r>
        <w:t>ФЭР</w:t>
      </w:r>
      <w:r w:rsidRPr="00697E92">
        <w:t xml:space="preserve"> </w:t>
      </w:r>
      <w:r>
        <w:t xml:space="preserve">должно осуществляться с использованием нотации </w:t>
      </w:r>
      <w:r w:rsidRPr="00697E92">
        <w:t>BPMN (системы условных обозначений (нота</w:t>
      </w:r>
      <w:r>
        <w:t>ции) для моделирования бизнес-</w:t>
      </w:r>
      <w:r w:rsidRPr="00697E92">
        <w:t>процессов).</w:t>
      </w:r>
    </w:p>
    <w:p w14:paraId="6F0B36ED" w14:textId="77777777" w:rsidR="00423303" w:rsidRPr="00697E92" w:rsidRDefault="00423303" w:rsidP="00423303">
      <w:pPr>
        <w:pStyle w:val="MainTXT"/>
        <w:divId w:val="1"/>
      </w:pPr>
      <w:r w:rsidRPr="00697E92">
        <w:t xml:space="preserve">Проектирование структур баз данных </w:t>
      </w:r>
      <w:r>
        <w:t xml:space="preserve">должно выполняться с использованием нотации </w:t>
      </w:r>
      <w:r>
        <w:rPr>
          <w:lang w:val="en-US"/>
        </w:rPr>
        <w:t>UML</w:t>
      </w:r>
      <w:r w:rsidRPr="00423303">
        <w:t xml:space="preserve"> </w:t>
      </w:r>
      <w:r>
        <w:t xml:space="preserve">или </w:t>
      </w:r>
      <w:r>
        <w:rPr>
          <w:lang w:val="en-US"/>
        </w:rPr>
        <w:t>IDEF</w:t>
      </w:r>
      <w:r w:rsidRPr="00423303">
        <w:t>1</w:t>
      </w:r>
      <w:r>
        <w:rPr>
          <w:lang w:val="en-US"/>
        </w:rPr>
        <w:t>X</w:t>
      </w:r>
      <w:r w:rsidRPr="00697E92">
        <w:t>.</w:t>
      </w:r>
    </w:p>
    <w:p w14:paraId="6F0B36EF" w14:textId="77777777" w:rsidR="00F9313C" w:rsidRPr="007C2F22" w:rsidRDefault="00F9313C" w:rsidP="00330625">
      <w:pPr>
        <w:pStyle w:val="31"/>
        <w:divId w:val="1"/>
        <w:rPr>
          <w:rFonts w:eastAsia="Calibri"/>
        </w:rPr>
      </w:pPr>
      <w:bookmarkStart w:id="48" w:name="_Toc237140386"/>
      <w:bookmarkStart w:id="49" w:name="_Toc374967312"/>
      <w:r w:rsidRPr="00510B5E">
        <w:rPr>
          <w:rFonts w:eastAsia="Calibri"/>
        </w:rPr>
        <w:t xml:space="preserve">Технические требования к развитию сервиса </w:t>
      </w:r>
      <w:r w:rsidRPr="007C2F22">
        <w:rPr>
          <w:rFonts w:eastAsia="Calibri"/>
        </w:rPr>
        <w:t>ИАС УР</w:t>
      </w:r>
      <w:bookmarkEnd w:id="48"/>
      <w:bookmarkEnd w:id="49"/>
    </w:p>
    <w:p w14:paraId="6F0B36F0" w14:textId="77777777" w:rsidR="00F9313C" w:rsidRPr="00697E92" w:rsidRDefault="00F9313C" w:rsidP="00F9313C">
      <w:pPr>
        <w:pStyle w:val="MainTXT"/>
        <w:divId w:val="1"/>
        <w:rPr>
          <w:rFonts w:eastAsia="Calibri"/>
        </w:rPr>
      </w:pPr>
      <w:r w:rsidRPr="00697E92">
        <w:rPr>
          <w:rFonts w:eastAsia="Calibri"/>
        </w:rPr>
        <w:t>При разработке ИАС УР использованы следующие платформы и сторонние библиотеки:</w:t>
      </w:r>
    </w:p>
    <w:p w14:paraId="6F0B36F1" w14:textId="77777777" w:rsidR="00F9313C" w:rsidRPr="00697E92" w:rsidRDefault="00F9313C" w:rsidP="00F9313C">
      <w:pPr>
        <w:pStyle w:val="List1"/>
        <w:divId w:val="1"/>
        <w:rPr>
          <w:rFonts w:eastAsia="Calibri"/>
        </w:rPr>
      </w:pPr>
      <w:r w:rsidRPr="00697E92">
        <w:rPr>
          <w:rFonts w:eastAsia="Calibri"/>
        </w:rPr>
        <w:t>PHP 5.2.3;</w:t>
      </w:r>
    </w:p>
    <w:p w14:paraId="6F0B36F2" w14:textId="77777777" w:rsidR="00F9313C" w:rsidRPr="00697E92" w:rsidRDefault="00F9313C" w:rsidP="00F9313C">
      <w:pPr>
        <w:pStyle w:val="List1"/>
        <w:divId w:val="1"/>
        <w:rPr>
          <w:rFonts w:eastAsia="Calibri"/>
        </w:rPr>
      </w:pPr>
      <w:r w:rsidRPr="00697E92">
        <w:rPr>
          <w:rFonts w:eastAsia="Calibri"/>
        </w:rPr>
        <w:t>jQuery;</w:t>
      </w:r>
    </w:p>
    <w:p w14:paraId="6F0B36F3" w14:textId="77777777" w:rsidR="00F9313C" w:rsidRPr="00697E92" w:rsidRDefault="00F9313C" w:rsidP="00F9313C">
      <w:pPr>
        <w:pStyle w:val="List1"/>
        <w:divId w:val="1"/>
        <w:rPr>
          <w:rFonts w:eastAsia="Calibri"/>
        </w:rPr>
      </w:pPr>
      <w:r w:rsidRPr="00697E92">
        <w:rPr>
          <w:rFonts w:eastAsia="Calibri"/>
        </w:rPr>
        <w:t>PL\SQL;</w:t>
      </w:r>
    </w:p>
    <w:p w14:paraId="6F0B36F4" w14:textId="77777777" w:rsidR="00F9313C" w:rsidRPr="00697E92" w:rsidRDefault="00F9313C" w:rsidP="00F9313C">
      <w:pPr>
        <w:pStyle w:val="List1"/>
        <w:divId w:val="1"/>
        <w:rPr>
          <w:rFonts w:eastAsia="Calibri"/>
        </w:rPr>
      </w:pPr>
      <w:r w:rsidRPr="00697E92">
        <w:rPr>
          <w:rFonts w:eastAsia="Calibri"/>
        </w:rPr>
        <w:t>xml.</w:t>
      </w:r>
    </w:p>
    <w:p w14:paraId="6F0B36F5" w14:textId="77777777" w:rsidR="00F9313C" w:rsidRPr="00697E92" w:rsidRDefault="00F9313C" w:rsidP="00F9313C">
      <w:pPr>
        <w:pStyle w:val="MainTXT"/>
        <w:divId w:val="1"/>
      </w:pPr>
      <w:r w:rsidRPr="00697E92">
        <w:lastRenderedPageBreak/>
        <w:t>На серверах баз данных ИАС УР установлены следующие компоненты, расширяющие возможности операционной системы:</w:t>
      </w:r>
    </w:p>
    <w:p w14:paraId="6F0B36F6" w14:textId="77777777" w:rsidR="00F9313C" w:rsidRPr="00697E92" w:rsidRDefault="00F9313C" w:rsidP="00F9313C">
      <w:pPr>
        <w:pStyle w:val="List1"/>
        <w:divId w:val="1"/>
        <w:rPr>
          <w:rFonts w:eastAsia="Calibri"/>
          <w:lang w:val="en-US"/>
        </w:rPr>
      </w:pPr>
      <w:r w:rsidRPr="00697E92">
        <w:rPr>
          <w:rFonts w:eastAsia="Calibri"/>
        </w:rPr>
        <w:t>СУБД</w:t>
      </w:r>
      <w:r w:rsidRPr="00697E92">
        <w:rPr>
          <w:rFonts w:eastAsia="Calibri"/>
          <w:lang w:val="en-US"/>
        </w:rPr>
        <w:t xml:space="preserve"> ORACLE 10g Database Server.</w:t>
      </w:r>
    </w:p>
    <w:p w14:paraId="6F0B36F7" w14:textId="77777777" w:rsidR="00F9313C" w:rsidRPr="00697E92" w:rsidRDefault="00F9313C" w:rsidP="00F9313C">
      <w:pPr>
        <w:pStyle w:val="MainTXT"/>
        <w:divId w:val="1"/>
      </w:pPr>
      <w:r w:rsidRPr="00697E92">
        <w:t>На веб-серверах ИАС УР установлены следующие компоненты, расширяющие возможности ИАС УР:</w:t>
      </w:r>
    </w:p>
    <w:p w14:paraId="6F0B36F8" w14:textId="77777777" w:rsidR="00F9313C" w:rsidRPr="00697E92" w:rsidRDefault="00F9313C" w:rsidP="00F9313C">
      <w:pPr>
        <w:pStyle w:val="List1"/>
        <w:divId w:val="1"/>
        <w:rPr>
          <w:rFonts w:eastAsia="Calibri"/>
        </w:rPr>
      </w:pPr>
      <w:r w:rsidRPr="00697E92">
        <w:rPr>
          <w:rFonts w:eastAsia="Calibri"/>
        </w:rPr>
        <w:t>IIS 6.0;</w:t>
      </w:r>
    </w:p>
    <w:p w14:paraId="6F0B36F9" w14:textId="77777777" w:rsidR="00F9313C" w:rsidRPr="00697E92" w:rsidRDefault="00F9313C" w:rsidP="00F9313C">
      <w:pPr>
        <w:pStyle w:val="List1"/>
        <w:divId w:val="1"/>
        <w:rPr>
          <w:rFonts w:eastAsia="Calibri"/>
        </w:rPr>
      </w:pPr>
      <w:r w:rsidRPr="00697E92">
        <w:rPr>
          <w:rFonts w:eastAsia="Calibri"/>
        </w:rPr>
        <w:t>PHP 5.2.3;</w:t>
      </w:r>
    </w:p>
    <w:p w14:paraId="6F0B36FA" w14:textId="77777777" w:rsidR="00F9313C" w:rsidRPr="00697E92" w:rsidRDefault="00F9313C" w:rsidP="00F9313C">
      <w:pPr>
        <w:pStyle w:val="List1"/>
        <w:divId w:val="1"/>
        <w:rPr>
          <w:rFonts w:eastAsia="Calibri"/>
        </w:rPr>
      </w:pPr>
      <w:r w:rsidRPr="00697E92">
        <w:rPr>
          <w:rFonts w:eastAsia="Calibri"/>
        </w:rPr>
        <w:t>АК «ПРОГНОЗ»;</w:t>
      </w:r>
    </w:p>
    <w:p w14:paraId="6F0B36FB" w14:textId="77777777" w:rsidR="00F9313C" w:rsidRDefault="00F9313C" w:rsidP="00F9313C">
      <w:pPr>
        <w:pStyle w:val="List1"/>
        <w:divId w:val="1"/>
        <w:rPr>
          <w:rFonts w:eastAsia="Calibri"/>
        </w:rPr>
      </w:pPr>
      <w:r w:rsidRPr="00697E92">
        <w:rPr>
          <w:rFonts w:eastAsia="Calibri"/>
        </w:rPr>
        <w:t>ORACLE 10g x32 InstantClient</w:t>
      </w:r>
      <w:r>
        <w:rPr>
          <w:rFonts w:eastAsia="Calibri"/>
        </w:rPr>
        <w:t>.</w:t>
      </w:r>
    </w:p>
    <w:p w14:paraId="6F0B36FC" w14:textId="77777777" w:rsidR="00F9313C" w:rsidRDefault="00F9313C" w:rsidP="00F9313C">
      <w:pPr>
        <w:pStyle w:val="MainTXT"/>
        <w:divId w:val="1"/>
        <w:rPr>
          <w:rFonts w:eastAsia="Calibri"/>
        </w:rPr>
      </w:pPr>
      <w:r w:rsidRPr="00697E92">
        <w:rPr>
          <w:rFonts w:eastAsia="Calibri"/>
        </w:rPr>
        <w:t xml:space="preserve">Проектирование структуры </w:t>
      </w:r>
      <w:r>
        <w:rPr>
          <w:rFonts w:eastAsia="Calibri"/>
        </w:rPr>
        <w:t>центрального хранилища д</w:t>
      </w:r>
      <w:r w:rsidRPr="00697E92">
        <w:rPr>
          <w:rFonts w:eastAsia="Calibri"/>
        </w:rPr>
        <w:t>анных Системы выполнено с использованием средства ErWin на основе реляционного подхода. Создание и управление ЦХД Системы осуществляется средствами ORACLE 10g Database Server.</w:t>
      </w:r>
    </w:p>
    <w:p w14:paraId="6F0B36FD" w14:textId="77777777" w:rsidR="008C153F" w:rsidRPr="008C153F" w:rsidRDefault="008C153F" w:rsidP="00F9313C">
      <w:pPr>
        <w:pStyle w:val="MainTXT"/>
        <w:divId w:val="1"/>
        <w:rPr>
          <w:rFonts w:eastAsia="Calibri"/>
        </w:rPr>
      </w:pPr>
      <w:r>
        <w:rPr>
          <w:rFonts w:eastAsia="Calibri"/>
        </w:rPr>
        <w:t xml:space="preserve">Для обеспечения возможности реализации системы бизнес-анализа показателей назначения должно использоваться </w:t>
      </w:r>
      <w:r w:rsidRPr="00697E92">
        <w:rPr>
          <w:rFonts w:eastAsia="Calibri"/>
        </w:rPr>
        <w:t>свободно распространяемое ПО</w:t>
      </w:r>
      <w:r>
        <w:rPr>
          <w:rFonts w:eastAsia="Calibri"/>
        </w:rPr>
        <w:t xml:space="preserve">, например, </w:t>
      </w:r>
      <w:r w:rsidRPr="008C153F">
        <w:rPr>
          <w:rFonts w:eastAsia="Calibri"/>
          <w:lang w:val="en-US"/>
        </w:rPr>
        <w:t>Pentaho</w:t>
      </w:r>
      <w:r w:rsidRPr="008C153F">
        <w:rPr>
          <w:rFonts w:eastAsia="Calibri"/>
        </w:rPr>
        <w:t xml:space="preserve"> 5.0</w:t>
      </w:r>
      <w:r>
        <w:rPr>
          <w:rFonts w:eastAsia="Calibri"/>
        </w:rPr>
        <w:t>.</w:t>
      </w:r>
    </w:p>
    <w:p w14:paraId="6F0B36FE" w14:textId="77777777" w:rsidR="00F9313C" w:rsidRPr="00697E92" w:rsidRDefault="00F9313C" w:rsidP="00330625">
      <w:pPr>
        <w:pStyle w:val="31"/>
        <w:divId w:val="1"/>
      </w:pPr>
      <w:bookmarkStart w:id="50" w:name="_Toc237140387"/>
      <w:bookmarkStart w:id="51" w:name="_Toc374967313"/>
      <w:r w:rsidRPr="00510B5E">
        <w:t xml:space="preserve">Технические требования к развитию </w:t>
      </w:r>
      <w:r>
        <w:t>Системы</w:t>
      </w:r>
      <w:r w:rsidRPr="00697E92">
        <w:t xml:space="preserve"> НСИ</w:t>
      </w:r>
      <w:bookmarkEnd w:id="50"/>
      <w:bookmarkEnd w:id="51"/>
    </w:p>
    <w:p w14:paraId="6F0B36FF" w14:textId="77777777" w:rsidR="00F9313C" w:rsidRPr="00697E92" w:rsidRDefault="00F9313C" w:rsidP="00F9313C">
      <w:pPr>
        <w:pStyle w:val="MainTXT"/>
        <w:divId w:val="1"/>
        <w:rPr>
          <w:rFonts w:eastAsia="Calibri"/>
        </w:rPr>
      </w:pPr>
      <w:r>
        <w:rPr>
          <w:rFonts w:eastAsia="Calibri"/>
        </w:rPr>
        <w:t>Проектирование структуры базы данных Системы</w:t>
      </w:r>
      <w:r w:rsidRPr="00697E92">
        <w:rPr>
          <w:rFonts w:eastAsia="Calibri"/>
        </w:rPr>
        <w:t xml:space="preserve"> НСИ выполнено с использованием средства ErWin на основе реляционного подхода.</w:t>
      </w:r>
    </w:p>
    <w:p w14:paraId="6F0B3700" w14:textId="77777777" w:rsidR="00F9313C" w:rsidRPr="00697E92" w:rsidRDefault="00F9313C" w:rsidP="00F9313C">
      <w:pPr>
        <w:pStyle w:val="MainTXT"/>
        <w:divId w:val="1"/>
        <w:rPr>
          <w:rFonts w:eastAsia="Calibri"/>
        </w:rPr>
      </w:pPr>
      <w:r w:rsidRPr="00697E92">
        <w:rPr>
          <w:rFonts w:eastAsia="Calibri"/>
        </w:rPr>
        <w:t xml:space="preserve">Создание и управление </w:t>
      </w:r>
      <w:r w:rsidR="00DC36FB">
        <w:rPr>
          <w:rFonts w:eastAsia="Calibri"/>
        </w:rPr>
        <w:t xml:space="preserve">базы данных </w:t>
      </w:r>
      <w:r w:rsidRPr="00697E92">
        <w:rPr>
          <w:rFonts w:eastAsia="Calibri"/>
        </w:rPr>
        <w:t xml:space="preserve"> Реестра НСИ осуществляется средствами ORACLE 10g Database Server.</w:t>
      </w:r>
    </w:p>
    <w:p w14:paraId="6F0B3701" w14:textId="77777777" w:rsidR="00F9313C" w:rsidRPr="00697E92" w:rsidRDefault="00F9313C" w:rsidP="00F9313C">
      <w:pPr>
        <w:pStyle w:val="MainTXT"/>
        <w:divId w:val="1"/>
        <w:rPr>
          <w:rFonts w:eastAsia="Calibri"/>
        </w:rPr>
      </w:pPr>
      <w:r w:rsidRPr="00697E92">
        <w:rPr>
          <w:rFonts w:eastAsia="Calibri"/>
        </w:rPr>
        <w:t xml:space="preserve">При разработке </w:t>
      </w:r>
      <w:r>
        <w:rPr>
          <w:rFonts w:eastAsia="Calibri"/>
        </w:rPr>
        <w:t>Системы</w:t>
      </w:r>
      <w:r w:rsidRPr="00697E92">
        <w:rPr>
          <w:rFonts w:eastAsia="Calibri"/>
        </w:rPr>
        <w:t xml:space="preserve"> НСИ использованы следующие платформы и сторонние библиотеки:</w:t>
      </w:r>
    </w:p>
    <w:p w14:paraId="6F0B3702" w14:textId="77777777" w:rsidR="00F9313C" w:rsidRPr="00697E92" w:rsidRDefault="00F9313C" w:rsidP="00F9313C">
      <w:pPr>
        <w:pStyle w:val="List1"/>
        <w:divId w:val="1"/>
        <w:rPr>
          <w:rFonts w:eastAsia="Calibri"/>
        </w:rPr>
      </w:pPr>
      <w:r w:rsidRPr="00697E92">
        <w:rPr>
          <w:rFonts w:eastAsia="Calibri"/>
        </w:rPr>
        <w:t>PHP;</w:t>
      </w:r>
    </w:p>
    <w:p w14:paraId="6F0B3703" w14:textId="77777777" w:rsidR="00F9313C" w:rsidRPr="00697E92" w:rsidRDefault="00F9313C" w:rsidP="00F9313C">
      <w:pPr>
        <w:pStyle w:val="List1"/>
        <w:divId w:val="1"/>
        <w:rPr>
          <w:rFonts w:eastAsia="Calibri"/>
        </w:rPr>
      </w:pPr>
      <w:r w:rsidRPr="00697E92">
        <w:rPr>
          <w:rFonts w:eastAsia="Calibri"/>
        </w:rPr>
        <w:t>PEAR;</w:t>
      </w:r>
    </w:p>
    <w:p w14:paraId="6F0B3704" w14:textId="77777777" w:rsidR="00F9313C" w:rsidRPr="00697E92" w:rsidRDefault="00F9313C" w:rsidP="00F9313C">
      <w:pPr>
        <w:pStyle w:val="List1"/>
        <w:divId w:val="1"/>
        <w:rPr>
          <w:rFonts w:eastAsia="Calibri"/>
        </w:rPr>
      </w:pPr>
      <w:r w:rsidRPr="00697E92">
        <w:rPr>
          <w:rFonts w:eastAsia="Calibri"/>
        </w:rPr>
        <w:t>jQuery;</w:t>
      </w:r>
    </w:p>
    <w:p w14:paraId="6F0B3705" w14:textId="77777777" w:rsidR="00F9313C" w:rsidRPr="00697E92" w:rsidRDefault="00F9313C" w:rsidP="00F9313C">
      <w:pPr>
        <w:pStyle w:val="List1"/>
        <w:divId w:val="1"/>
        <w:rPr>
          <w:rFonts w:eastAsia="Calibri"/>
        </w:rPr>
      </w:pPr>
      <w:r w:rsidRPr="00697E92">
        <w:rPr>
          <w:rFonts w:eastAsia="Calibri"/>
        </w:rPr>
        <w:t>PL\SQL;</w:t>
      </w:r>
    </w:p>
    <w:p w14:paraId="6F0B3706" w14:textId="77777777" w:rsidR="00F9313C" w:rsidRPr="00697E92" w:rsidRDefault="00F9313C" w:rsidP="00F9313C">
      <w:pPr>
        <w:pStyle w:val="List1"/>
        <w:divId w:val="1"/>
        <w:rPr>
          <w:rFonts w:eastAsia="Calibri"/>
        </w:rPr>
      </w:pPr>
      <w:r w:rsidRPr="00697E92">
        <w:rPr>
          <w:rFonts w:eastAsia="Calibri"/>
        </w:rPr>
        <w:t xml:space="preserve">АК </w:t>
      </w:r>
      <w:r>
        <w:rPr>
          <w:rFonts w:eastAsia="Calibri"/>
        </w:rPr>
        <w:t>«</w:t>
      </w:r>
      <w:r w:rsidRPr="00697E92">
        <w:rPr>
          <w:rFonts w:eastAsia="Calibri"/>
        </w:rPr>
        <w:t>ПРОГНОЗ</w:t>
      </w:r>
      <w:r>
        <w:rPr>
          <w:rFonts w:eastAsia="Calibri"/>
        </w:rPr>
        <w:t>»</w:t>
      </w:r>
      <w:r w:rsidRPr="00697E92">
        <w:rPr>
          <w:rFonts w:eastAsia="Calibri"/>
        </w:rPr>
        <w:t>.</w:t>
      </w:r>
    </w:p>
    <w:p w14:paraId="6F0B3707" w14:textId="77777777" w:rsidR="00F9313C" w:rsidRPr="00697E92" w:rsidRDefault="00F9313C" w:rsidP="00F9313C">
      <w:pPr>
        <w:pStyle w:val="MainTXT"/>
        <w:divId w:val="1"/>
        <w:rPr>
          <w:rFonts w:eastAsia="Calibri"/>
        </w:rPr>
      </w:pPr>
      <w:r w:rsidRPr="00697E92">
        <w:rPr>
          <w:rFonts w:eastAsia="Calibri"/>
        </w:rPr>
        <w:lastRenderedPageBreak/>
        <w:t xml:space="preserve">В состав программного обеспечения </w:t>
      </w:r>
      <w:r>
        <w:rPr>
          <w:rFonts w:eastAsia="Calibri"/>
        </w:rPr>
        <w:t>Системы</w:t>
      </w:r>
      <w:r w:rsidRPr="00697E92">
        <w:rPr>
          <w:rFonts w:eastAsia="Calibri"/>
        </w:rPr>
        <w:t xml:space="preserve"> НСИ не входят средства, расширяющие возможности операционной системы.</w:t>
      </w:r>
    </w:p>
    <w:p w14:paraId="6F0B3708" w14:textId="77777777" w:rsidR="00F9313C" w:rsidRPr="00697E92" w:rsidRDefault="00F9313C" w:rsidP="00330625">
      <w:pPr>
        <w:pStyle w:val="31"/>
        <w:divId w:val="1"/>
        <w:rPr>
          <w:rFonts w:eastAsia="Calibri"/>
        </w:rPr>
      </w:pPr>
      <w:bookmarkStart w:id="52" w:name="_Toc237140388"/>
      <w:bookmarkStart w:id="53" w:name="_Toc374967314"/>
      <w:r w:rsidRPr="00510B5E">
        <w:rPr>
          <w:rFonts w:eastAsia="Calibri"/>
        </w:rPr>
        <w:t xml:space="preserve">Технические требования к развитию </w:t>
      </w:r>
      <w:r>
        <w:rPr>
          <w:rFonts w:eastAsia="Calibri"/>
        </w:rPr>
        <w:t xml:space="preserve">сервиса </w:t>
      </w:r>
      <w:r w:rsidRPr="00697E92">
        <w:rPr>
          <w:rFonts w:eastAsia="Calibri"/>
        </w:rPr>
        <w:t>ИЭМК</w:t>
      </w:r>
      <w:bookmarkEnd w:id="52"/>
      <w:bookmarkEnd w:id="53"/>
    </w:p>
    <w:p w14:paraId="6F0B3709" w14:textId="77777777" w:rsidR="00F9313C" w:rsidRPr="00697E92" w:rsidRDefault="00F9313C" w:rsidP="00F9313C">
      <w:pPr>
        <w:pStyle w:val="MainTXT"/>
        <w:divId w:val="1"/>
      </w:pPr>
      <w:r w:rsidRPr="00697E92">
        <w:t>Проектирование модели предметной области (бизнес</w:t>
      </w:r>
      <w:r>
        <w:t>-</w:t>
      </w:r>
      <w:r w:rsidRPr="00697E92">
        <w:t xml:space="preserve">процессов) </w:t>
      </w:r>
      <w:r>
        <w:t>ИЭМК</w:t>
      </w:r>
      <w:r w:rsidRPr="00697E92">
        <w:t xml:space="preserve"> </w:t>
      </w:r>
      <w:r w:rsidR="00423303">
        <w:t xml:space="preserve">должно осуществляться </w:t>
      </w:r>
      <w:r w:rsidRPr="00697E92">
        <w:t>с использованием BPMN (системы условных обозначений (нота</w:t>
      </w:r>
      <w:r>
        <w:t>ции) для моделирования бизнес-</w:t>
      </w:r>
      <w:r w:rsidRPr="00697E92">
        <w:t>процессов).</w:t>
      </w:r>
    </w:p>
    <w:p w14:paraId="6F0B370A" w14:textId="77777777" w:rsidR="00F9313C" w:rsidRPr="00697E92" w:rsidRDefault="00423303" w:rsidP="00F9313C">
      <w:pPr>
        <w:pStyle w:val="MainTXT"/>
        <w:divId w:val="1"/>
      </w:pPr>
      <w:r w:rsidRPr="00697E92">
        <w:t xml:space="preserve">Проектирование структур баз данных </w:t>
      </w:r>
      <w:r>
        <w:t xml:space="preserve">должно выполняться с использованием нотации </w:t>
      </w:r>
      <w:r>
        <w:rPr>
          <w:lang w:val="en-US"/>
        </w:rPr>
        <w:t>UML</w:t>
      </w:r>
      <w:r w:rsidRPr="00423303">
        <w:t xml:space="preserve"> </w:t>
      </w:r>
      <w:r>
        <w:t xml:space="preserve">или </w:t>
      </w:r>
      <w:r>
        <w:rPr>
          <w:lang w:val="en-US"/>
        </w:rPr>
        <w:t>IDEF</w:t>
      </w:r>
      <w:r w:rsidRPr="00423303">
        <w:t>1</w:t>
      </w:r>
      <w:r>
        <w:rPr>
          <w:lang w:val="en-US"/>
        </w:rPr>
        <w:t>X</w:t>
      </w:r>
      <w:r w:rsidR="00F9313C" w:rsidRPr="00697E92">
        <w:t>.</w:t>
      </w:r>
    </w:p>
    <w:p w14:paraId="6F0B370B" w14:textId="77777777" w:rsidR="00F9313C" w:rsidRPr="00697E92" w:rsidRDefault="00423303" w:rsidP="00F9313C">
      <w:pPr>
        <w:pStyle w:val="MainTXT"/>
        <w:divId w:val="1"/>
      </w:pPr>
      <w:r>
        <w:t xml:space="preserve">В процессе разработки должна использоваться современная система </w:t>
      </w:r>
      <w:r w:rsidR="00F9313C" w:rsidRPr="00697E92">
        <w:t>контроля версий</w:t>
      </w:r>
      <w:r>
        <w:t xml:space="preserve">, например, </w:t>
      </w:r>
      <w:r w:rsidR="00F9313C" w:rsidRPr="00697E92">
        <w:t>Subversion (SVN).</w:t>
      </w:r>
    </w:p>
    <w:p w14:paraId="6F0B370C" w14:textId="77777777" w:rsidR="00F9313C" w:rsidRPr="00697E92" w:rsidRDefault="00F9313C" w:rsidP="00F9313C">
      <w:pPr>
        <w:pStyle w:val="MainTXT"/>
        <w:divId w:val="1"/>
      </w:pPr>
      <w:r w:rsidRPr="00697E92">
        <w:t xml:space="preserve">При разработке </w:t>
      </w:r>
      <w:r w:rsidRPr="00510B5E">
        <w:t>ИЭМК</w:t>
      </w:r>
      <w:r w:rsidRPr="00697E92">
        <w:t xml:space="preserve"> </w:t>
      </w:r>
      <w:r w:rsidR="00423303">
        <w:t xml:space="preserve">должны использоваться </w:t>
      </w:r>
      <w:r w:rsidRPr="00697E92">
        <w:t>следующие технологии:</w:t>
      </w:r>
    </w:p>
    <w:p w14:paraId="6F0B370D" w14:textId="77777777" w:rsidR="00F9313C" w:rsidRPr="00697E92" w:rsidRDefault="00F9313C" w:rsidP="00F9313C">
      <w:pPr>
        <w:pStyle w:val="List1"/>
        <w:divId w:val="1"/>
      </w:pPr>
      <w:r w:rsidRPr="00697E92">
        <w:t xml:space="preserve">основной язык разработки - Java; </w:t>
      </w:r>
    </w:p>
    <w:p w14:paraId="6F0B370E" w14:textId="77777777" w:rsidR="00F9313C" w:rsidRPr="00697E92" w:rsidRDefault="00F9313C" w:rsidP="00F9313C">
      <w:pPr>
        <w:pStyle w:val="List1"/>
        <w:divId w:val="1"/>
      </w:pPr>
      <w:r w:rsidRPr="00697E92">
        <w:t>основная технология - JavaEE 5;</w:t>
      </w:r>
    </w:p>
    <w:p w14:paraId="6F0B370F" w14:textId="77777777" w:rsidR="00F9313C" w:rsidRPr="00697E92" w:rsidRDefault="00F9313C" w:rsidP="00F9313C">
      <w:pPr>
        <w:pStyle w:val="List1"/>
        <w:divId w:val="1"/>
      </w:pPr>
      <w:r w:rsidRPr="00697E92">
        <w:t xml:space="preserve">для доступа к данным </w:t>
      </w:r>
      <w:r w:rsidR="00423303">
        <w:t xml:space="preserve">должен использоваться </w:t>
      </w:r>
      <w:r w:rsidRPr="00697E92">
        <w:t>протокол JDBC;</w:t>
      </w:r>
    </w:p>
    <w:p w14:paraId="6F0B3710" w14:textId="77777777" w:rsidR="00F9313C" w:rsidRPr="00697E92" w:rsidRDefault="00F9313C" w:rsidP="00F9313C">
      <w:pPr>
        <w:pStyle w:val="List1"/>
        <w:divId w:val="1"/>
      </w:pPr>
      <w:r w:rsidRPr="00697E92">
        <w:t xml:space="preserve">общие сервисные компоненты </w:t>
      </w:r>
      <w:r w:rsidR="00423303">
        <w:t xml:space="preserve">должны быть </w:t>
      </w:r>
      <w:r w:rsidRPr="00697E92">
        <w:t>реализованы с помощью технологий Spring;</w:t>
      </w:r>
    </w:p>
    <w:p w14:paraId="6F0B3711" w14:textId="77777777" w:rsidR="00F9313C" w:rsidRDefault="00F9313C" w:rsidP="00F9313C">
      <w:pPr>
        <w:pStyle w:val="List1"/>
        <w:divId w:val="1"/>
      </w:pPr>
      <w:r w:rsidRPr="00697E92">
        <w:t xml:space="preserve">в качестве сервера приложений </w:t>
      </w:r>
      <w:r w:rsidR="00423303">
        <w:t xml:space="preserve">должен использоваться сервер приложений с открытым исходным кодом, например </w:t>
      </w:r>
      <w:r w:rsidRPr="00697E92">
        <w:t>Glass</w:t>
      </w:r>
      <w:r w:rsidR="00423303">
        <w:t>fish v2</w:t>
      </w:r>
      <w:r w:rsidR="00423303" w:rsidRPr="00423303">
        <w:t>.</w:t>
      </w:r>
    </w:p>
    <w:p w14:paraId="6F0B3712" w14:textId="77777777" w:rsidR="008C153F" w:rsidRPr="00697E92" w:rsidRDefault="008C153F" w:rsidP="00330625">
      <w:pPr>
        <w:pStyle w:val="31"/>
        <w:divId w:val="1"/>
        <w:rPr>
          <w:rFonts w:eastAsia="Calibri"/>
        </w:rPr>
      </w:pPr>
      <w:bookmarkStart w:id="54" w:name="_Toc374967315"/>
      <w:r w:rsidRPr="00510B5E">
        <w:rPr>
          <w:rFonts w:eastAsia="Calibri"/>
        </w:rPr>
        <w:t xml:space="preserve">Технические требования к </w:t>
      </w:r>
      <w:r>
        <w:rPr>
          <w:rFonts w:eastAsia="Calibri"/>
        </w:rPr>
        <w:t>функционированию РИП ММД</w:t>
      </w:r>
      <w:bookmarkEnd w:id="54"/>
    </w:p>
    <w:p w14:paraId="6F0B3713" w14:textId="77777777" w:rsidR="008C153F" w:rsidRDefault="008C153F" w:rsidP="002C3721">
      <w:pPr>
        <w:spacing w:line="360" w:lineRule="auto"/>
        <w:jc w:val="both"/>
        <w:divId w:val="1"/>
      </w:pPr>
      <w:r w:rsidRPr="001B1161">
        <w:tab/>
      </w:r>
      <w:r>
        <w:t xml:space="preserve">На федеральном уровне функциональные модули размещаются на ФЦОД с их обязательным дублированием на резервной </w:t>
      </w:r>
      <w:r w:rsidR="00C15CC9">
        <w:t xml:space="preserve">площадке </w:t>
      </w:r>
      <w:r>
        <w:t>и включают в себя:</w:t>
      </w:r>
    </w:p>
    <w:p w14:paraId="6F0B3714" w14:textId="4E2BDDC4" w:rsidR="008C153F" w:rsidRPr="008C153F" w:rsidRDefault="008C153F" w:rsidP="008C153F">
      <w:pPr>
        <w:pStyle w:val="List1"/>
        <w:ind w:left="0" w:firstLine="851"/>
        <w:divId w:val="1"/>
      </w:pPr>
      <w:r w:rsidRPr="008C153F">
        <w:t>центральный сервер РИП ММД, полностью поддерживающий стандарт DIC</w:t>
      </w:r>
      <w:r w:rsidR="00330625">
        <w:t>OM 3.х в кластерном исполнении;</w:t>
      </w:r>
    </w:p>
    <w:p w14:paraId="6F0B3715" w14:textId="3D057882" w:rsidR="008C153F" w:rsidRPr="008C153F" w:rsidRDefault="008C153F" w:rsidP="008C153F">
      <w:pPr>
        <w:pStyle w:val="List1"/>
        <w:ind w:left="0" w:firstLine="851"/>
        <w:divId w:val="1"/>
      </w:pPr>
      <w:r>
        <w:t>и</w:t>
      </w:r>
      <w:r w:rsidRPr="008C153F">
        <w:t>нтеграционный модуль РИП ММД, предназначенный для инте</w:t>
      </w:r>
      <w:r w:rsidR="00330625">
        <w:t>грации со сторонними системами;</w:t>
      </w:r>
    </w:p>
    <w:p w14:paraId="6F0B3716" w14:textId="39A3E86D" w:rsidR="008C153F" w:rsidRPr="008C153F" w:rsidRDefault="008C153F" w:rsidP="008C153F">
      <w:pPr>
        <w:pStyle w:val="List1"/>
        <w:ind w:left="0" w:firstLine="851"/>
        <w:divId w:val="1"/>
      </w:pPr>
      <w:r>
        <w:t>м</w:t>
      </w:r>
      <w:r w:rsidRPr="008C153F">
        <w:t>одуль, обеспечиваю</w:t>
      </w:r>
      <w:r w:rsidR="00330625">
        <w:t>щий web-доступ к исследованиям;</w:t>
      </w:r>
    </w:p>
    <w:p w14:paraId="6F0B3717" w14:textId="77777777" w:rsidR="008C153F" w:rsidRPr="008C153F" w:rsidRDefault="008C153F" w:rsidP="008C153F">
      <w:pPr>
        <w:pStyle w:val="List1"/>
        <w:ind w:left="0" w:firstLine="851"/>
        <w:divId w:val="1"/>
      </w:pPr>
      <w:r>
        <w:lastRenderedPageBreak/>
        <w:t>м</w:t>
      </w:r>
      <w:r w:rsidRPr="008C153F">
        <w:t xml:space="preserve">одуль диагностической рабочей станции врача с функцией записи на CD-диск. </w:t>
      </w:r>
    </w:p>
    <w:p w14:paraId="6F0B3718" w14:textId="77777777" w:rsidR="008C153F" w:rsidRPr="00DF6D24" w:rsidRDefault="008C153F" w:rsidP="008C153F">
      <w:pPr>
        <w:spacing w:line="360" w:lineRule="auto"/>
        <w:ind w:firstLine="709"/>
        <w:jc w:val="both"/>
        <w:divId w:val="1"/>
      </w:pPr>
      <w:r>
        <w:t xml:space="preserve">Федеральная инфраструктура РИП ММД должна поддерживать базовые интеграционные профили </w:t>
      </w:r>
      <w:r>
        <w:rPr>
          <w:lang w:val="en-US"/>
        </w:rPr>
        <w:t>IHE</w:t>
      </w:r>
      <w:r>
        <w:t xml:space="preserve"> (</w:t>
      </w:r>
      <w:r>
        <w:rPr>
          <w:lang w:val="en-US"/>
        </w:rPr>
        <w:t>XDS</w:t>
      </w:r>
      <w:r w:rsidRPr="003D7F3D">
        <w:t xml:space="preserve">, </w:t>
      </w:r>
      <w:r>
        <w:rPr>
          <w:lang w:val="en-US"/>
        </w:rPr>
        <w:t>ATNA</w:t>
      </w:r>
      <w:r w:rsidRPr="003D7F3D">
        <w:t xml:space="preserve">, </w:t>
      </w:r>
      <w:r>
        <w:rPr>
          <w:lang w:val="en-US"/>
        </w:rPr>
        <w:t>PIX</w:t>
      </w:r>
      <w:r w:rsidRPr="003D7F3D">
        <w:t xml:space="preserve">, </w:t>
      </w:r>
      <w:r>
        <w:rPr>
          <w:lang w:val="en-US"/>
        </w:rPr>
        <w:t>PDQ</w:t>
      </w:r>
      <w:r w:rsidRPr="003D7F3D">
        <w:t>)</w:t>
      </w:r>
      <w:r>
        <w:t xml:space="preserve">, а также специализированные профили </w:t>
      </w:r>
      <w:r>
        <w:rPr>
          <w:lang w:val="en-US"/>
        </w:rPr>
        <w:t>IHE</w:t>
      </w:r>
      <w:r>
        <w:t xml:space="preserve">, </w:t>
      </w:r>
      <w:r w:rsidR="00C15CC9">
        <w:t xml:space="preserve">имеющие </w:t>
      </w:r>
      <w:r>
        <w:t>отношение к работе с медицинскими изображениями и данными электронной медицинской карты.</w:t>
      </w:r>
    </w:p>
    <w:p w14:paraId="6F0B3719" w14:textId="77777777" w:rsidR="003D0E5A" w:rsidRDefault="003D0E5A" w:rsidP="00F9313C">
      <w:pPr>
        <w:pStyle w:val="MainTXT"/>
        <w:divId w:val="1"/>
      </w:pPr>
    </w:p>
    <w:p w14:paraId="6F0B371A" w14:textId="77777777" w:rsidR="00B71D4A" w:rsidRPr="00105964" w:rsidRDefault="00B71D4A" w:rsidP="008665BA">
      <w:pPr>
        <w:pStyle w:val="affffff1"/>
        <w:divId w:val="1"/>
        <w:rPr>
          <w:lang w:eastAsia="en-US"/>
        </w:rPr>
      </w:pPr>
    </w:p>
    <w:sectPr w:rsidR="00B71D4A" w:rsidRPr="00105964" w:rsidSect="001547D4">
      <w:pgSz w:w="11906" w:h="16838"/>
      <w:pgMar w:top="1134" w:right="850" w:bottom="1134" w:left="1701" w:header="720" w:footer="488"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094FBD" w14:textId="77777777" w:rsidR="003970FB" w:rsidRDefault="003970FB">
      <w:r>
        <w:separator/>
      </w:r>
    </w:p>
  </w:endnote>
  <w:endnote w:type="continuationSeparator" w:id="0">
    <w:p w14:paraId="3DBFDAD3" w14:textId="77777777" w:rsidR="003970FB" w:rsidRDefault="003970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MV Boli">
    <w:panose1 w:val="02000500030200090000"/>
    <w:charset w:val="00"/>
    <w:family w:val="auto"/>
    <w:pitch w:val="variable"/>
    <w:sig w:usb0="00000003" w:usb1="00000000" w:usb2="000001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hicago">
    <w:charset w:val="00"/>
    <w:family w:val="swiss"/>
    <w:pitch w:val="variable"/>
  </w:font>
  <w:font w:name="Arial MT Black">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HelvCondenced">
    <w:charset w:val="00"/>
    <w:family w:val="swiss"/>
    <w:pitch w:val="variable"/>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AB3EFB" w14:textId="77777777" w:rsidR="00B07186" w:rsidRDefault="00B07186">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77440" w14:textId="77777777" w:rsidR="00B07186" w:rsidRDefault="00B07186">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BE6797" w14:textId="77777777" w:rsidR="00B07186" w:rsidRDefault="00B07186">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93153A" w14:textId="77777777" w:rsidR="003970FB" w:rsidRDefault="003970FB">
      <w:r>
        <w:separator/>
      </w:r>
    </w:p>
  </w:footnote>
  <w:footnote w:type="continuationSeparator" w:id="0">
    <w:p w14:paraId="66A0E525" w14:textId="77777777" w:rsidR="003970FB" w:rsidRDefault="003970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AD612" w14:textId="77777777" w:rsidR="00B07186" w:rsidRDefault="00B07186">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tblpY="568"/>
      <w:tblOverlap w:val="never"/>
      <w:tblW w:w="0" w:type="auto"/>
      <w:tblLayout w:type="fixed"/>
      <w:tblLook w:val="04A0" w:firstRow="1" w:lastRow="0" w:firstColumn="1" w:lastColumn="0" w:noHBand="0" w:noVBand="1"/>
    </w:tblPr>
    <w:tblGrid>
      <w:gridCol w:w="4708"/>
      <w:gridCol w:w="4985"/>
    </w:tblGrid>
    <w:tr w:rsidR="00B07186" w14:paraId="6F0B3729" w14:textId="77777777" w:rsidTr="00DF65DA">
      <w:tc>
        <w:tcPr>
          <w:tcW w:w="4708" w:type="dxa"/>
          <w:shd w:val="clear" w:color="auto" w:fill="auto"/>
        </w:tcPr>
        <w:p w14:paraId="6F0B3727" w14:textId="77777777" w:rsidR="00B07186" w:rsidRPr="00DF65DA" w:rsidRDefault="00B07186" w:rsidP="00CB527D">
          <w:pPr>
            <w:pStyle w:val="Tabletext"/>
            <w:rPr>
              <w:rFonts w:ascii="Times New Roman" w:hAnsi="Times New Roman"/>
            </w:rPr>
          </w:pPr>
          <w:r w:rsidRPr="00DF65DA">
            <w:rPr>
              <w:rFonts w:ascii="Times New Roman" w:hAnsi="Times New Roman"/>
            </w:rPr>
            <w:t>МВАЮ.465412.152.П1</w:t>
          </w:r>
          <w:r>
            <w:rPr>
              <w:rFonts w:ascii="Times New Roman" w:hAnsi="Times New Roman"/>
            </w:rPr>
            <w:t>.02.01</w:t>
          </w:r>
        </w:p>
      </w:tc>
      <w:tc>
        <w:tcPr>
          <w:tcW w:w="4985" w:type="dxa"/>
          <w:shd w:val="clear" w:color="auto" w:fill="auto"/>
        </w:tcPr>
        <w:p w14:paraId="6F0B3728" w14:textId="77777777" w:rsidR="00B07186" w:rsidRPr="00DF65DA" w:rsidRDefault="00B07186" w:rsidP="00CB527D">
          <w:pPr>
            <w:pStyle w:val="Tabletext"/>
            <w:ind w:firstLine="0"/>
            <w:rPr>
              <w:rFonts w:ascii="Times New Roman" w:hAnsi="Times New Roman"/>
            </w:rPr>
          </w:pPr>
          <w:r w:rsidRPr="00DF65DA">
            <w:rPr>
              <w:rFonts w:ascii="Times New Roman" w:hAnsi="Times New Roman"/>
            </w:rPr>
            <w:fldChar w:fldCharType="begin"/>
          </w:r>
          <w:r w:rsidRPr="00DF65DA">
            <w:rPr>
              <w:rFonts w:ascii="Times New Roman" w:hAnsi="Times New Roman"/>
            </w:rPr>
            <w:instrText>PAGE   \* MERGEFORMAT</w:instrText>
          </w:r>
          <w:r w:rsidRPr="00DF65DA">
            <w:rPr>
              <w:rFonts w:ascii="Times New Roman" w:hAnsi="Times New Roman"/>
            </w:rPr>
            <w:fldChar w:fldCharType="separate"/>
          </w:r>
          <w:r>
            <w:rPr>
              <w:rFonts w:ascii="Times New Roman" w:hAnsi="Times New Roman"/>
              <w:noProof/>
            </w:rPr>
            <w:t>3</w:t>
          </w:r>
          <w:r w:rsidRPr="00DF65DA">
            <w:rPr>
              <w:rFonts w:ascii="Times New Roman" w:hAnsi="Times New Roman"/>
            </w:rPr>
            <w:fldChar w:fldCharType="end"/>
          </w:r>
        </w:p>
      </w:tc>
    </w:tr>
  </w:tbl>
  <w:p w14:paraId="6F0B372A" w14:textId="77777777" w:rsidR="00B07186" w:rsidRDefault="00B07186">
    <w:pPr>
      <w:pStyle w:val="af"/>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0DE4E" w14:textId="77777777" w:rsidR="00B07186" w:rsidRDefault="00B07186">
    <w:pPr>
      <w:pStyle w:val="af"/>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tblpY="568"/>
      <w:tblOverlap w:val="never"/>
      <w:tblW w:w="0" w:type="auto"/>
      <w:tblLayout w:type="fixed"/>
      <w:tblLook w:val="04A0" w:firstRow="1" w:lastRow="0" w:firstColumn="1" w:lastColumn="0" w:noHBand="0" w:noVBand="1"/>
    </w:tblPr>
    <w:tblGrid>
      <w:gridCol w:w="4708"/>
      <w:gridCol w:w="4985"/>
    </w:tblGrid>
    <w:tr w:rsidR="00B07186" w14:paraId="6F0B372D" w14:textId="77777777" w:rsidTr="00DF65DA">
      <w:tc>
        <w:tcPr>
          <w:tcW w:w="4708" w:type="dxa"/>
          <w:shd w:val="clear" w:color="auto" w:fill="auto"/>
        </w:tcPr>
        <w:p w14:paraId="6F0B372B" w14:textId="77777777" w:rsidR="00B07186" w:rsidRPr="00DF65DA" w:rsidRDefault="00B07186" w:rsidP="00CB527D">
          <w:pPr>
            <w:pStyle w:val="Tabletext"/>
            <w:rPr>
              <w:rFonts w:ascii="Times New Roman" w:hAnsi="Times New Roman"/>
            </w:rPr>
          </w:pPr>
        </w:p>
      </w:tc>
      <w:tc>
        <w:tcPr>
          <w:tcW w:w="4985" w:type="dxa"/>
          <w:shd w:val="clear" w:color="auto" w:fill="auto"/>
        </w:tcPr>
        <w:p w14:paraId="6F0B372C" w14:textId="77777777" w:rsidR="00B07186" w:rsidRPr="001547D4" w:rsidRDefault="00B07186" w:rsidP="00CB527D">
          <w:pPr>
            <w:pStyle w:val="Tabletext"/>
            <w:ind w:firstLine="0"/>
            <w:rPr>
              <w:rFonts w:ascii="Times New Roman" w:hAnsi="Times New Roman"/>
              <w:sz w:val="28"/>
            </w:rPr>
          </w:pPr>
          <w:r w:rsidRPr="001547D4">
            <w:rPr>
              <w:rFonts w:ascii="Times New Roman" w:hAnsi="Times New Roman"/>
              <w:sz w:val="28"/>
            </w:rPr>
            <w:fldChar w:fldCharType="begin"/>
          </w:r>
          <w:r w:rsidRPr="001547D4">
            <w:rPr>
              <w:rFonts w:ascii="Times New Roman" w:hAnsi="Times New Roman"/>
              <w:sz w:val="28"/>
            </w:rPr>
            <w:instrText>PAGE   \* MERGEFORMAT</w:instrText>
          </w:r>
          <w:r w:rsidRPr="001547D4">
            <w:rPr>
              <w:rFonts w:ascii="Times New Roman" w:hAnsi="Times New Roman"/>
              <w:sz w:val="28"/>
            </w:rPr>
            <w:fldChar w:fldCharType="separate"/>
          </w:r>
          <w:r w:rsidR="00AB042F">
            <w:rPr>
              <w:rFonts w:ascii="Times New Roman" w:hAnsi="Times New Roman"/>
              <w:noProof/>
              <w:sz w:val="28"/>
            </w:rPr>
            <w:t>52</w:t>
          </w:r>
          <w:r w:rsidRPr="001547D4">
            <w:rPr>
              <w:rFonts w:ascii="Times New Roman" w:hAnsi="Times New Roman"/>
              <w:sz w:val="28"/>
            </w:rPr>
            <w:fldChar w:fldCharType="end"/>
          </w:r>
        </w:p>
      </w:tc>
    </w:tr>
  </w:tbl>
  <w:p w14:paraId="6F0B372E" w14:textId="77777777" w:rsidR="00B07186" w:rsidRDefault="00B07186">
    <w:pPr>
      <w:pStyle w:val="af"/>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7083639"/>
      <w:docPartObj>
        <w:docPartGallery w:val="Page Numbers (Top of Page)"/>
        <w:docPartUnique/>
      </w:docPartObj>
    </w:sdtPr>
    <w:sdtEndPr/>
    <w:sdtContent>
      <w:p w14:paraId="6F0B372F" w14:textId="77777777" w:rsidR="00B07186" w:rsidRDefault="00B07186">
        <w:pPr>
          <w:pStyle w:val="af"/>
          <w:jc w:val="center"/>
        </w:pPr>
        <w:r>
          <w:fldChar w:fldCharType="begin"/>
        </w:r>
        <w:r>
          <w:instrText>PAGE   \* MERGEFORMAT</w:instrText>
        </w:r>
        <w:r>
          <w:fldChar w:fldCharType="separate"/>
        </w:r>
        <w:r w:rsidR="00AB042F">
          <w:rPr>
            <w:noProof/>
          </w:rPr>
          <w:t>2</w:t>
        </w:r>
        <w:r>
          <w:fldChar w:fldCharType="end"/>
        </w:r>
      </w:p>
    </w:sdtContent>
  </w:sdt>
  <w:p w14:paraId="6F0B3730" w14:textId="77777777" w:rsidR="00B07186" w:rsidRDefault="00B07186">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F267AB2"/>
    <w:lvl w:ilvl="0">
      <w:start w:val="1"/>
      <w:numFmt w:val="decimal"/>
      <w:pStyle w:val="7"/>
      <w:lvlText w:val="%1."/>
      <w:lvlJc w:val="left"/>
      <w:pPr>
        <w:tabs>
          <w:tab w:val="num" w:pos="1492"/>
        </w:tabs>
        <w:ind w:left="1492" w:hanging="360"/>
      </w:pPr>
    </w:lvl>
  </w:abstractNum>
  <w:abstractNum w:abstractNumId="1">
    <w:nsid w:val="FFFFFF7E"/>
    <w:multiLevelType w:val="singleLevel"/>
    <w:tmpl w:val="056C5612"/>
    <w:lvl w:ilvl="0">
      <w:start w:val="1"/>
      <w:numFmt w:val="decimal"/>
      <w:pStyle w:val="9"/>
      <w:lvlText w:val="%1."/>
      <w:lvlJc w:val="left"/>
      <w:pPr>
        <w:tabs>
          <w:tab w:val="num" w:pos="926"/>
        </w:tabs>
        <w:ind w:left="926" w:hanging="360"/>
      </w:pPr>
    </w:lvl>
  </w:abstractNum>
  <w:abstractNum w:abstractNumId="2">
    <w:nsid w:val="FFFFFF80"/>
    <w:multiLevelType w:val="singleLevel"/>
    <w:tmpl w:val="58FACE44"/>
    <w:lvl w:ilvl="0">
      <w:start w:val="1"/>
      <w:numFmt w:val="bullet"/>
      <w:pStyle w:val="5"/>
      <w:lvlText w:val=""/>
      <w:lvlJc w:val="left"/>
      <w:pPr>
        <w:tabs>
          <w:tab w:val="num" w:pos="1492"/>
        </w:tabs>
        <w:ind w:left="1492" w:hanging="360"/>
      </w:pPr>
      <w:rPr>
        <w:rFonts w:ascii="Symbol" w:hAnsi="Symbol" w:cs="Symbol" w:hint="default"/>
      </w:rPr>
    </w:lvl>
  </w:abstractNum>
  <w:abstractNum w:abstractNumId="3">
    <w:nsid w:val="FFFFFF81"/>
    <w:multiLevelType w:val="singleLevel"/>
    <w:tmpl w:val="413AAA30"/>
    <w:lvl w:ilvl="0">
      <w:start w:val="1"/>
      <w:numFmt w:val="bullet"/>
      <w:pStyle w:val="4"/>
      <w:lvlText w:val=""/>
      <w:lvlJc w:val="left"/>
      <w:pPr>
        <w:tabs>
          <w:tab w:val="num" w:pos="1209"/>
        </w:tabs>
        <w:ind w:left="1209" w:hanging="360"/>
      </w:pPr>
      <w:rPr>
        <w:rFonts w:ascii="Symbol" w:hAnsi="Symbol" w:cs="Symbol" w:hint="default"/>
      </w:rPr>
    </w:lvl>
  </w:abstractNum>
  <w:abstractNum w:abstractNumId="4">
    <w:nsid w:val="FFFFFF82"/>
    <w:multiLevelType w:val="singleLevel"/>
    <w:tmpl w:val="CE9239D8"/>
    <w:lvl w:ilvl="0">
      <w:start w:val="1"/>
      <w:numFmt w:val="bullet"/>
      <w:pStyle w:val="3"/>
      <w:lvlText w:val="o"/>
      <w:lvlJc w:val="left"/>
      <w:pPr>
        <w:ind w:left="926" w:hanging="360"/>
      </w:pPr>
      <w:rPr>
        <w:rFonts w:ascii="Courier New" w:hAnsi="Courier New" w:cs="Courier New" w:hint="default"/>
      </w:rPr>
    </w:lvl>
  </w:abstractNum>
  <w:abstractNum w:abstractNumId="5">
    <w:nsid w:val="0A464053"/>
    <w:multiLevelType w:val="hybridMultilevel"/>
    <w:tmpl w:val="C1AEE6D4"/>
    <w:lvl w:ilvl="0" w:tplc="978EC91E">
      <w:start w:val="1"/>
      <w:numFmt w:val="bullet"/>
      <w:pStyle w:val="1"/>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BAD2FF0"/>
    <w:multiLevelType w:val="multilevel"/>
    <w:tmpl w:val="28E671C2"/>
    <w:styleLink w:val="a"/>
    <w:lvl w:ilvl="0">
      <w:start w:val="1"/>
      <w:numFmt w:val="decimal"/>
      <w:lvlText w:val="%1"/>
      <w:lvlJc w:val="left"/>
      <w:pPr>
        <w:ind w:left="0" w:firstLine="0"/>
      </w:pPr>
      <w:rPr>
        <w:rFonts w:ascii="Times New Roman" w:hAnsi="Times New Roman" w:hint="default"/>
        <w:b/>
        <w:i w:val="0"/>
        <w:caps w:val="0"/>
        <w:strike w:val="0"/>
        <w:dstrike w:val="0"/>
        <w:vanish w:val="0"/>
        <w:color w:val="auto"/>
        <w:kern w:val="0"/>
        <w:sz w:val="36"/>
        <w:u w:val="none"/>
        <w:vertAlign w:val="baseline"/>
      </w:rPr>
    </w:lvl>
    <w:lvl w:ilvl="1">
      <w:start w:val="1"/>
      <w:numFmt w:val="decimal"/>
      <w:lvlText w:val="%1.%2"/>
      <w:lvlJc w:val="left"/>
      <w:pPr>
        <w:tabs>
          <w:tab w:val="num" w:pos="1191"/>
        </w:tabs>
        <w:ind w:left="0" w:firstLine="0"/>
      </w:pPr>
      <w:rPr>
        <w:rFonts w:ascii="Times New Roman" w:hAnsi="Times New Roman" w:hint="default"/>
        <w:b/>
        <w:i w:val="0"/>
        <w:caps w:val="0"/>
        <w:strike w:val="0"/>
        <w:dstrike w:val="0"/>
        <w:vanish w:val="0"/>
        <w:color w:val="auto"/>
        <w:kern w:val="0"/>
        <w:sz w:val="32"/>
        <w:u w:val="none"/>
        <w:vertAlign w:val="baseline"/>
      </w:rPr>
    </w:lvl>
    <w:lvl w:ilvl="2">
      <w:start w:val="1"/>
      <w:numFmt w:val="decimal"/>
      <w:lvlText w:val="%1.%2.%3"/>
      <w:lvlJc w:val="left"/>
      <w:pPr>
        <w:tabs>
          <w:tab w:val="num" w:pos="1191"/>
        </w:tabs>
        <w:ind w:left="0" w:firstLine="0"/>
      </w:pPr>
      <w:rPr>
        <w:rFonts w:ascii="Times New Roman" w:hAnsi="Times New Roman" w:hint="default"/>
        <w:b/>
        <w:i w:val="0"/>
        <w:caps w:val="0"/>
        <w:strike w:val="0"/>
        <w:dstrike w:val="0"/>
        <w:vanish w:val="0"/>
        <w:color w:val="auto"/>
        <w:kern w:val="0"/>
        <w:sz w:val="28"/>
        <w:u w:val="none"/>
        <w:vertAlign w:val="baseline"/>
      </w:rPr>
    </w:lvl>
    <w:lvl w:ilvl="3">
      <w:start w:val="1"/>
      <w:numFmt w:val="decimal"/>
      <w:lvlText w:val="%1.%2.%3.%4"/>
      <w:lvlJc w:val="left"/>
      <w:pPr>
        <w:tabs>
          <w:tab w:val="num" w:pos="1191"/>
        </w:tabs>
        <w:ind w:left="0" w:firstLine="0"/>
      </w:pPr>
      <w:rPr>
        <w:rFonts w:ascii="Times New Roman" w:hAnsi="Times New Roman" w:hint="default"/>
        <w:b/>
        <w:i w:val="0"/>
        <w:caps w:val="0"/>
        <w:strike w:val="0"/>
        <w:dstrike w:val="0"/>
        <w:vanish w:val="0"/>
        <w:color w:val="auto"/>
        <w:kern w:val="0"/>
        <w:sz w:val="24"/>
        <w:u w:val="none"/>
        <w:vertAlign w:val="baseline"/>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nsid w:val="0DBE64E3"/>
    <w:multiLevelType w:val="hybridMultilevel"/>
    <w:tmpl w:val="918ACC3E"/>
    <w:lvl w:ilvl="0" w:tplc="04190001">
      <w:start w:val="1"/>
      <w:numFmt w:val="bullet"/>
      <w:lvlText w:val="­"/>
      <w:lvlJc w:val="left"/>
      <w:pPr>
        <w:ind w:left="720" w:hanging="360"/>
      </w:pPr>
      <w:rPr>
        <w:rFonts w:ascii="Courier New" w:hAnsi="Courier New"/>
        <w:color w:val="auto"/>
      </w:rPr>
    </w:lvl>
    <w:lvl w:ilvl="1" w:tplc="0B9CB644">
      <w:start w:val="1"/>
      <w:numFmt w:val="russianLower"/>
      <w:pStyle w:val="--"/>
      <w:lvlText w:val="%2)"/>
      <w:lvlJc w:val="left"/>
      <w:pPr>
        <w:ind w:left="1440" w:hanging="360"/>
      </w:pPr>
      <w:rPr>
        <w:rFont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DF46940"/>
    <w:multiLevelType w:val="multilevel"/>
    <w:tmpl w:val="B97EBF54"/>
    <w:lvl w:ilvl="0">
      <w:start w:val="1"/>
      <w:numFmt w:val="decimal"/>
      <w:pStyle w:val="a0"/>
      <w:lvlText w:val="%1."/>
      <w:lvlJc w:val="left"/>
      <w:pPr>
        <w:tabs>
          <w:tab w:val="num" w:pos="1474"/>
        </w:tabs>
        <w:ind w:left="1474" w:hanging="340"/>
      </w:pPr>
      <w:rPr>
        <w:rFonts w:ascii="Times New Roman" w:hAnsi="Times New Roman" w:cs="Times New Roman" w:hint="default"/>
        <w:sz w:val="28"/>
        <w:szCs w:val="28"/>
      </w:rPr>
    </w:lvl>
    <w:lvl w:ilvl="1">
      <w:start w:val="1"/>
      <w:numFmt w:val="decimal"/>
      <w:pStyle w:val="2"/>
      <w:lvlText w:val="%1.%2"/>
      <w:lvlJc w:val="left"/>
      <w:pPr>
        <w:tabs>
          <w:tab w:val="num" w:pos="1871"/>
        </w:tabs>
        <w:ind w:left="1871" w:hanging="453"/>
      </w:pPr>
      <w:rPr>
        <w:rFonts w:ascii="Times New Roman" w:hAnsi="Times New Roman" w:cs="Times New Roman" w:hint="default"/>
        <w:sz w:val="28"/>
        <w:szCs w:val="28"/>
      </w:rPr>
    </w:lvl>
    <w:lvl w:ilvl="2">
      <w:start w:val="1"/>
      <w:numFmt w:val="decimal"/>
      <w:pStyle w:val="30"/>
      <w:lvlText w:val="%1.%2.%3"/>
      <w:lvlJc w:val="left"/>
      <w:pPr>
        <w:tabs>
          <w:tab w:val="num" w:pos="2608"/>
        </w:tabs>
        <w:ind w:left="2608" w:hanging="567"/>
      </w:pPr>
      <w:rPr>
        <w:rFonts w:ascii="Times New Roman" w:hAnsi="Times New Roman" w:cs="Times New Roman" w:hint="default"/>
        <w:color w:val="auto"/>
        <w:sz w:val="28"/>
        <w:szCs w:val="28"/>
      </w:rPr>
    </w:lvl>
    <w:lvl w:ilvl="3">
      <w:start w:val="1"/>
      <w:numFmt w:val="upperRoman"/>
      <w:lvlText w:val="%3%4."/>
      <w:lvlJc w:val="left"/>
      <w:pPr>
        <w:tabs>
          <w:tab w:val="num" w:pos="2786"/>
        </w:tabs>
        <w:ind w:left="2786" w:hanging="648"/>
      </w:pPr>
    </w:lvl>
    <w:lvl w:ilvl="4">
      <w:start w:val="1"/>
      <w:numFmt w:val="bullet"/>
      <w:lvlText w:val=""/>
      <w:lvlJc w:val="left"/>
      <w:pPr>
        <w:tabs>
          <w:tab w:val="num" w:pos="3578"/>
        </w:tabs>
        <w:ind w:left="3290" w:hanging="792"/>
      </w:pPr>
      <w:rPr>
        <w:rFonts w:ascii="Symbol" w:hAnsi="Symbol" w:cs="Symbol" w:hint="default"/>
        <w:color w:val="auto"/>
      </w:rPr>
    </w:lvl>
    <w:lvl w:ilvl="5">
      <w:start w:val="1"/>
      <w:numFmt w:val="decimal"/>
      <w:lvlText w:val="%1.%2.%3.%4.%5.%6."/>
      <w:lvlJc w:val="left"/>
      <w:pPr>
        <w:tabs>
          <w:tab w:val="num" w:pos="3938"/>
        </w:tabs>
        <w:ind w:left="3794" w:hanging="936"/>
      </w:pPr>
    </w:lvl>
    <w:lvl w:ilvl="6">
      <w:start w:val="1"/>
      <w:numFmt w:val="decimal"/>
      <w:lvlText w:val="%1.%2.%3.%4.%5.%6.%7."/>
      <w:lvlJc w:val="left"/>
      <w:pPr>
        <w:tabs>
          <w:tab w:val="num" w:pos="4658"/>
        </w:tabs>
        <w:ind w:left="4298" w:hanging="1080"/>
      </w:pPr>
    </w:lvl>
    <w:lvl w:ilvl="7">
      <w:start w:val="1"/>
      <w:numFmt w:val="decimal"/>
      <w:lvlText w:val="%1.%2.%3.%4.%5.%6.%7.%8."/>
      <w:lvlJc w:val="left"/>
      <w:pPr>
        <w:tabs>
          <w:tab w:val="num" w:pos="5018"/>
        </w:tabs>
        <w:ind w:left="4802" w:hanging="1224"/>
      </w:pPr>
    </w:lvl>
    <w:lvl w:ilvl="8">
      <w:start w:val="1"/>
      <w:numFmt w:val="decimal"/>
      <w:lvlText w:val="%1.%2.%3.%4.%5.%6.%7.%8.%9."/>
      <w:lvlJc w:val="left"/>
      <w:pPr>
        <w:tabs>
          <w:tab w:val="num" w:pos="5738"/>
        </w:tabs>
        <w:ind w:left="5378" w:hanging="1440"/>
      </w:pPr>
    </w:lvl>
  </w:abstractNum>
  <w:abstractNum w:abstractNumId="9">
    <w:nsid w:val="0F513E28"/>
    <w:multiLevelType w:val="hybridMultilevel"/>
    <w:tmpl w:val="66403D60"/>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7E95C4B"/>
    <w:multiLevelType w:val="hybridMultilevel"/>
    <w:tmpl w:val="00A40E72"/>
    <w:lvl w:ilvl="0" w:tplc="74401638">
      <w:start w:val="1"/>
      <w:numFmt w:val="bullet"/>
      <w:pStyle w:val="List1"/>
      <w:lvlText w:val=""/>
      <w:lvlJc w:val="left"/>
      <w:pPr>
        <w:ind w:left="786"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decimal"/>
      <w:lvlText w:val="%3."/>
      <w:lvlJc w:val="left"/>
      <w:pPr>
        <w:tabs>
          <w:tab w:val="num" w:pos="2160"/>
        </w:tabs>
        <w:ind w:left="2160" w:hanging="360"/>
      </w:p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1">
    <w:nsid w:val="2D2D4B54"/>
    <w:multiLevelType w:val="singleLevel"/>
    <w:tmpl w:val="C458076A"/>
    <w:lvl w:ilvl="0">
      <w:start w:val="1"/>
      <w:numFmt w:val="bullet"/>
      <w:pStyle w:val="List2"/>
      <w:lvlText w:val=""/>
      <w:lvlJc w:val="left"/>
      <w:pPr>
        <w:tabs>
          <w:tab w:val="num" w:pos="1267"/>
        </w:tabs>
        <w:ind w:left="1191" w:hanging="284"/>
      </w:pPr>
      <w:rPr>
        <w:rFonts w:ascii="Symbol" w:hAnsi="Symbol" w:cs="Symbol" w:hint="default"/>
      </w:rPr>
    </w:lvl>
  </w:abstractNum>
  <w:abstractNum w:abstractNumId="12">
    <w:nsid w:val="30D62D30"/>
    <w:multiLevelType w:val="singleLevel"/>
    <w:tmpl w:val="67A0DBBE"/>
    <w:lvl w:ilvl="0">
      <w:start w:val="1"/>
      <w:numFmt w:val="bullet"/>
      <w:pStyle w:val="perechisl"/>
      <w:lvlText w:val=""/>
      <w:lvlJc w:val="left"/>
      <w:pPr>
        <w:tabs>
          <w:tab w:val="num" w:pos="0"/>
        </w:tabs>
        <w:ind w:left="0" w:firstLine="0"/>
      </w:pPr>
      <w:rPr>
        <w:rFonts w:ascii="Symbol" w:hAnsi="Symbol" w:hint="default"/>
      </w:rPr>
    </w:lvl>
  </w:abstractNum>
  <w:abstractNum w:abstractNumId="13">
    <w:nsid w:val="319E2D3D"/>
    <w:multiLevelType w:val="hybridMultilevel"/>
    <w:tmpl w:val="609467C6"/>
    <w:lvl w:ilvl="0" w:tplc="02FAAC66">
      <w:start w:val="1"/>
      <w:numFmt w:val="decimal"/>
      <w:pStyle w:val="a1"/>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
    <w:nsid w:val="34F144F2"/>
    <w:multiLevelType w:val="hybridMultilevel"/>
    <w:tmpl w:val="626E7FA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A5874D1"/>
    <w:multiLevelType w:val="hybridMultilevel"/>
    <w:tmpl w:val="13981EB8"/>
    <w:lvl w:ilvl="0" w:tplc="CE16CC66">
      <w:start w:val="1"/>
      <w:numFmt w:val="decimal"/>
      <w:lvlText w:val="%1."/>
      <w:lvlJc w:val="left"/>
      <w:pPr>
        <w:ind w:left="1211" w:hanging="360"/>
      </w:pPr>
      <w:rPr>
        <w:rFonts w:hint="default"/>
      </w:r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nsid w:val="3DE53960"/>
    <w:multiLevelType w:val="multilevel"/>
    <w:tmpl w:val="04190023"/>
    <w:styleLink w:val="a2"/>
    <w:lvl w:ilvl="0">
      <w:start w:val="1"/>
      <w:numFmt w:val="upperRoman"/>
      <w:lvlText w:val="Статья %1."/>
      <w:lvlJc w:val="left"/>
      <w:pPr>
        <w:tabs>
          <w:tab w:val="num" w:pos="1800"/>
        </w:tabs>
      </w:pPr>
    </w:lvl>
    <w:lvl w:ilvl="1">
      <w:start w:val="1"/>
      <w:numFmt w:val="decimalZero"/>
      <w:isLgl/>
      <w:lvlText w:val="Раздел %1.%2"/>
      <w:lvlJc w:val="left"/>
      <w:pPr>
        <w:tabs>
          <w:tab w:val="num" w:pos="144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3E9A6B69"/>
    <w:multiLevelType w:val="hybridMultilevel"/>
    <w:tmpl w:val="DE7AB272"/>
    <w:lvl w:ilvl="0" w:tplc="24040350">
      <w:start w:val="1"/>
      <w:numFmt w:val="bullet"/>
      <w:lvlText w:val="­"/>
      <w:lvlJc w:val="left"/>
      <w:pPr>
        <w:ind w:left="1080" w:hanging="360"/>
      </w:pPr>
      <w:rPr>
        <w:rFonts w:ascii="Courier New" w:hAnsi="Courier New"/>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42381E2D"/>
    <w:multiLevelType w:val="singleLevel"/>
    <w:tmpl w:val="D498538A"/>
    <w:lvl w:ilvl="0">
      <w:start w:val="1"/>
      <w:numFmt w:val="decimal"/>
      <w:pStyle w:val="List2num"/>
      <w:lvlText w:val="%1."/>
      <w:lvlJc w:val="left"/>
      <w:pPr>
        <w:tabs>
          <w:tab w:val="num" w:pos="360"/>
        </w:tabs>
        <w:ind w:left="360" w:hanging="360"/>
      </w:pPr>
    </w:lvl>
  </w:abstractNum>
  <w:abstractNum w:abstractNumId="19">
    <w:nsid w:val="478A395C"/>
    <w:multiLevelType w:val="multilevel"/>
    <w:tmpl w:val="52B6747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09"/>
        </w:tabs>
        <w:ind w:left="0" w:firstLine="0"/>
      </w:pPr>
      <w:rPr>
        <w:rFonts w:hint="default"/>
      </w:rPr>
    </w:lvl>
    <w:lvl w:ilvl="2">
      <w:start w:val="1"/>
      <w:numFmt w:val="decimal"/>
      <w:pStyle w:val="a3"/>
      <w:lvlText w:val="%1.%2.%3."/>
      <w:lvlJc w:val="left"/>
      <w:pPr>
        <w:tabs>
          <w:tab w:val="num" w:pos="1364"/>
        </w:tabs>
        <w:ind w:left="788" w:hanging="504"/>
      </w:pPr>
      <w:rPr>
        <w:rFonts w:hint="default"/>
        <w:b w:val="0"/>
        <w:i w:val="0"/>
        <w:color w:val="auto"/>
      </w:rPr>
    </w:lvl>
    <w:lvl w:ilvl="3">
      <w:start w:val="1"/>
      <w:numFmt w:val="decimal"/>
      <w:pStyle w:val="70"/>
      <w:lvlText w:val="%1.%2.%3.%4"/>
      <w:lvlJc w:val="left"/>
      <w:pPr>
        <w:tabs>
          <w:tab w:val="num" w:pos="2520"/>
        </w:tabs>
        <w:ind w:left="1728" w:hanging="648"/>
      </w:pPr>
      <w:rPr>
        <w:rFonts w:hint="default"/>
      </w:rPr>
    </w:lvl>
    <w:lvl w:ilvl="4">
      <w:start w:val="1"/>
      <w:numFmt w:val="bullet"/>
      <w:lvlText w:val="-"/>
      <w:lvlJc w:val="left"/>
      <w:pPr>
        <w:tabs>
          <w:tab w:val="num" w:pos="2232"/>
        </w:tabs>
        <w:ind w:left="2232" w:hanging="792"/>
      </w:pPr>
      <w:rPr>
        <w:rFonts w:ascii="Times New Roman" w:cs="Times New Roman"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0">
    <w:nsid w:val="47D33C6A"/>
    <w:multiLevelType w:val="hybridMultilevel"/>
    <w:tmpl w:val="FF563736"/>
    <w:lvl w:ilvl="0" w:tplc="84005DF4">
      <w:start w:val="1"/>
      <w:numFmt w:val="bullet"/>
      <w:pStyle w:val="20"/>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1">
    <w:nsid w:val="4A491076"/>
    <w:multiLevelType w:val="hybridMultilevel"/>
    <w:tmpl w:val="563A6572"/>
    <w:lvl w:ilvl="0" w:tplc="22742B78">
      <w:start w:val="1"/>
      <w:numFmt w:val="bullet"/>
      <w:pStyle w:val="---"/>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B960E1E"/>
    <w:multiLevelType w:val="multilevel"/>
    <w:tmpl w:val="28D621C4"/>
    <w:styleLink w:val="a4"/>
    <w:lvl w:ilvl="0">
      <w:start w:val="1"/>
      <w:numFmt w:val="decimal"/>
      <w:lvlText w:val="%1)"/>
      <w:lvlJc w:val="left"/>
      <w:pPr>
        <w:ind w:left="709" w:firstLine="0"/>
      </w:pPr>
      <w:rPr>
        <w:rFonts w:ascii="Times New Roman" w:hAnsi="Times New Roman" w:hint="default"/>
        <w:b w:val="0"/>
        <w:i w:val="0"/>
        <w:caps w:val="0"/>
        <w:smallCaps w:val="0"/>
        <w:strike w:val="0"/>
        <w:dstrike w:val="0"/>
        <w:vanish w:val="0"/>
        <w:color w:val="auto"/>
        <w:kern w:val="0"/>
        <w:sz w:val="24"/>
        <w:u w:val="none"/>
        <w:vertAlign w:val="baseline"/>
      </w:rPr>
    </w:lvl>
    <w:lvl w:ilvl="1">
      <w:start w:val="1"/>
      <w:numFmt w:val="russianLower"/>
      <w:lvlText w:val="%2)"/>
      <w:lvlJc w:val="left"/>
      <w:pPr>
        <w:ind w:left="1418" w:firstLine="0"/>
      </w:pPr>
      <w:rPr>
        <w:rFonts w:ascii="Times New Roman" w:hAnsi="Times New Roman" w:hint="default"/>
        <w:b w:val="0"/>
        <w:i w:val="0"/>
        <w:caps w:val="0"/>
        <w:strike w:val="0"/>
        <w:dstrike w:val="0"/>
        <w:vanish w:val="0"/>
        <w:color w:val="auto"/>
        <w:kern w:val="0"/>
        <w:sz w:val="24"/>
        <w:u w:val="none"/>
        <w:vertAlign w:val="baseline"/>
      </w:rPr>
    </w:lvl>
    <w:lvl w:ilvl="2">
      <w:start w:val="1"/>
      <w:numFmt w:val="lowerRoman"/>
      <w:lvlText w:val="%3)"/>
      <w:lvlJc w:val="left"/>
      <w:pPr>
        <w:ind w:left="2127" w:firstLine="0"/>
      </w:pPr>
      <w:rPr>
        <w:rFonts w:hint="default"/>
      </w:rPr>
    </w:lvl>
    <w:lvl w:ilvl="3">
      <w:start w:val="1"/>
      <w:numFmt w:val="decimal"/>
      <w:lvlText w:val="(%4)"/>
      <w:lvlJc w:val="left"/>
      <w:pPr>
        <w:ind w:left="2836" w:firstLine="0"/>
      </w:pPr>
      <w:rPr>
        <w:rFonts w:hint="default"/>
      </w:rPr>
    </w:lvl>
    <w:lvl w:ilvl="4">
      <w:start w:val="1"/>
      <w:numFmt w:val="lowerLetter"/>
      <w:lvlText w:val="(%5)"/>
      <w:lvlJc w:val="left"/>
      <w:pPr>
        <w:ind w:left="3545" w:firstLine="0"/>
      </w:pPr>
      <w:rPr>
        <w:rFonts w:hint="default"/>
      </w:rPr>
    </w:lvl>
    <w:lvl w:ilvl="5">
      <w:start w:val="1"/>
      <w:numFmt w:val="lowerRoman"/>
      <w:lvlText w:val="(%6)"/>
      <w:lvlJc w:val="left"/>
      <w:pPr>
        <w:ind w:left="4254" w:firstLine="0"/>
      </w:pPr>
      <w:rPr>
        <w:rFonts w:hint="default"/>
      </w:rPr>
    </w:lvl>
    <w:lvl w:ilvl="6">
      <w:start w:val="1"/>
      <w:numFmt w:val="decimal"/>
      <w:lvlText w:val="%7."/>
      <w:lvlJc w:val="left"/>
      <w:pPr>
        <w:ind w:left="4963" w:firstLine="0"/>
      </w:pPr>
      <w:rPr>
        <w:rFonts w:hint="default"/>
      </w:rPr>
    </w:lvl>
    <w:lvl w:ilvl="7">
      <w:start w:val="1"/>
      <w:numFmt w:val="lowerLetter"/>
      <w:lvlText w:val="%8."/>
      <w:lvlJc w:val="left"/>
      <w:pPr>
        <w:ind w:left="5672" w:firstLine="0"/>
      </w:pPr>
      <w:rPr>
        <w:rFonts w:hint="default"/>
      </w:rPr>
    </w:lvl>
    <w:lvl w:ilvl="8">
      <w:start w:val="1"/>
      <w:numFmt w:val="lowerRoman"/>
      <w:lvlText w:val="%9."/>
      <w:lvlJc w:val="left"/>
      <w:pPr>
        <w:ind w:left="6381" w:firstLine="0"/>
      </w:pPr>
      <w:rPr>
        <w:rFonts w:hint="default"/>
      </w:rPr>
    </w:lvl>
  </w:abstractNum>
  <w:abstractNum w:abstractNumId="23">
    <w:nsid w:val="523D40B9"/>
    <w:multiLevelType w:val="multilevel"/>
    <w:tmpl w:val="02E09E2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nsid w:val="52B958D4"/>
    <w:multiLevelType w:val="hybridMultilevel"/>
    <w:tmpl w:val="0738485A"/>
    <w:lvl w:ilvl="0" w:tplc="04190003">
      <w:start w:val="1"/>
      <w:numFmt w:val="bullet"/>
      <w:lvlText w:val="—"/>
      <w:lvlJc w:val="left"/>
      <w:pPr>
        <w:tabs>
          <w:tab w:val="num" w:pos="1260"/>
        </w:tabs>
        <w:ind w:left="1260" w:hanging="360"/>
      </w:pPr>
      <w:rPr>
        <w:rFonts w:ascii="Times New Roman" w:hAnsi="Times New Roman" w:hint="default"/>
      </w:rPr>
    </w:lvl>
    <w:lvl w:ilvl="1" w:tplc="04190003">
      <w:start w:val="1"/>
      <w:numFmt w:val="bullet"/>
      <w:pStyle w:val="21"/>
      <w:lvlText w:val="o"/>
      <w:lvlJc w:val="left"/>
      <w:pPr>
        <w:ind w:left="1980" w:hanging="360"/>
      </w:pPr>
      <w:rPr>
        <w:rFonts w:ascii="Courier New" w:hAnsi="Courier New" w:hint="default"/>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5">
    <w:nsid w:val="59A72A95"/>
    <w:multiLevelType w:val="hybridMultilevel"/>
    <w:tmpl w:val="A57E7724"/>
    <w:lvl w:ilvl="0" w:tplc="0419000F">
      <w:start w:val="1"/>
      <w:numFmt w:val="bullet"/>
      <w:pStyle w:val="ORGITEM1"/>
      <w:lvlText w:val="–"/>
      <w:lvlJc w:val="left"/>
      <w:pPr>
        <w:tabs>
          <w:tab w:val="num" w:pos="1797"/>
        </w:tabs>
        <w:ind w:left="1797" w:hanging="357"/>
      </w:pPr>
      <w:rPr>
        <w:rFonts w:ascii="MV Boli" w:hAnsi="MV Boli" w:hint="default"/>
      </w:rPr>
    </w:lvl>
    <w:lvl w:ilvl="1" w:tplc="04190019">
      <w:start w:val="1"/>
      <w:numFmt w:val="bullet"/>
      <w:lvlText w:val="o"/>
      <w:lvlJc w:val="left"/>
      <w:pPr>
        <w:tabs>
          <w:tab w:val="num" w:pos="2520"/>
        </w:tabs>
        <w:ind w:left="2520" w:hanging="360"/>
      </w:pPr>
      <w:rPr>
        <w:rFonts w:ascii="Courier New" w:hAnsi="Courier New" w:hint="default"/>
      </w:rPr>
    </w:lvl>
    <w:lvl w:ilvl="2" w:tplc="0419001B">
      <w:start w:val="1"/>
      <w:numFmt w:val="decimal"/>
      <w:lvlText w:val="%3."/>
      <w:lvlJc w:val="left"/>
      <w:pPr>
        <w:tabs>
          <w:tab w:val="num" w:pos="3240"/>
        </w:tabs>
        <w:ind w:left="3240" w:hanging="360"/>
      </w:pPr>
      <w:rPr>
        <w:rFonts w:cs="Times New Roman" w:hint="default"/>
      </w:rPr>
    </w:lvl>
    <w:lvl w:ilvl="3" w:tplc="0419000F">
      <w:start w:val="1"/>
      <w:numFmt w:val="bullet"/>
      <w:lvlText w:val=""/>
      <w:lvlJc w:val="left"/>
      <w:pPr>
        <w:tabs>
          <w:tab w:val="num" w:pos="3960"/>
        </w:tabs>
        <w:ind w:left="3960" w:hanging="360"/>
      </w:pPr>
      <w:rPr>
        <w:rFonts w:ascii="Symbol" w:hAnsi="Symbol" w:hint="default"/>
      </w:rPr>
    </w:lvl>
    <w:lvl w:ilvl="4" w:tplc="04190019" w:tentative="1">
      <w:start w:val="1"/>
      <w:numFmt w:val="bullet"/>
      <w:lvlText w:val="o"/>
      <w:lvlJc w:val="left"/>
      <w:pPr>
        <w:tabs>
          <w:tab w:val="num" w:pos="4680"/>
        </w:tabs>
        <w:ind w:left="4680" w:hanging="360"/>
      </w:pPr>
      <w:rPr>
        <w:rFonts w:ascii="Courier New" w:hAnsi="Courier New" w:hint="default"/>
      </w:rPr>
    </w:lvl>
    <w:lvl w:ilvl="5" w:tplc="0419001B" w:tentative="1">
      <w:start w:val="1"/>
      <w:numFmt w:val="bullet"/>
      <w:lvlText w:val=""/>
      <w:lvlJc w:val="left"/>
      <w:pPr>
        <w:tabs>
          <w:tab w:val="num" w:pos="5400"/>
        </w:tabs>
        <w:ind w:left="5400" w:hanging="360"/>
      </w:pPr>
      <w:rPr>
        <w:rFonts w:ascii="Wingdings" w:hAnsi="Wingdings" w:hint="default"/>
      </w:rPr>
    </w:lvl>
    <w:lvl w:ilvl="6" w:tplc="0419000F" w:tentative="1">
      <w:start w:val="1"/>
      <w:numFmt w:val="bullet"/>
      <w:lvlText w:val=""/>
      <w:lvlJc w:val="left"/>
      <w:pPr>
        <w:tabs>
          <w:tab w:val="num" w:pos="6120"/>
        </w:tabs>
        <w:ind w:left="6120" w:hanging="360"/>
      </w:pPr>
      <w:rPr>
        <w:rFonts w:ascii="Symbol" w:hAnsi="Symbol" w:hint="default"/>
      </w:rPr>
    </w:lvl>
    <w:lvl w:ilvl="7" w:tplc="04190019" w:tentative="1">
      <w:start w:val="1"/>
      <w:numFmt w:val="bullet"/>
      <w:lvlText w:val="o"/>
      <w:lvlJc w:val="left"/>
      <w:pPr>
        <w:tabs>
          <w:tab w:val="num" w:pos="6840"/>
        </w:tabs>
        <w:ind w:left="6840" w:hanging="360"/>
      </w:pPr>
      <w:rPr>
        <w:rFonts w:ascii="Courier New" w:hAnsi="Courier New" w:hint="default"/>
      </w:rPr>
    </w:lvl>
    <w:lvl w:ilvl="8" w:tplc="0419001B" w:tentative="1">
      <w:start w:val="1"/>
      <w:numFmt w:val="bullet"/>
      <w:lvlText w:val=""/>
      <w:lvlJc w:val="left"/>
      <w:pPr>
        <w:tabs>
          <w:tab w:val="num" w:pos="7560"/>
        </w:tabs>
        <w:ind w:left="7560" w:hanging="360"/>
      </w:pPr>
      <w:rPr>
        <w:rFonts w:ascii="Wingdings" w:hAnsi="Wingdings" w:hint="default"/>
      </w:rPr>
    </w:lvl>
  </w:abstractNum>
  <w:abstractNum w:abstractNumId="26">
    <w:nsid w:val="59FA1052"/>
    <w:multiLevelType w:val="multilevel"/>
    <w:tmpl w:val="FAAEABE0"/>
    <w:lvl w:ilvl="0">
      <w:start w:val="1"/>
      <w:numFmt w:val="decimal"/>
      <w:pStyle w:val="a5"/>
      <w:lvlText w:val="%1)"/>
      <w:lvlJc w:val="left"/>
      <w:pPr>
        <w:tabs>
          <w:tab w:val="num" w:pos="1418"/>
        </w:tabs>
        <w:ind w:left="851" w:firstLine="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lvlText w:val="%2)"/>
      <w:lvlJc w:val="left"/>
      <w:pPr>
        <w:tabs>
          <w:tab w:val="num" w:pos="1985"/>
        </w:tabs>
        <w:ind w:left="1418" w:firstLine="0"/>
      </w:pPr>
      <w:rPr>
        <w:rFonts w:ascii="Times New Roman" w:hAnsi="Times New Roman" w:hint="default"/>
        <w:b w:val="0"/>
        <w:i w:val="0"/>
        <w:color w:val="auto"/>
        <w:sz w:val="24"/>
      </w:rPr>
    </w:lvl>
    <w:lvl w:ilvl="2">
      <w:start w:val="1"/>
      <w:numFmt w:val="lowerRoman"/>
      <w:lvlText w:val="%3)"/>
      <w:lvlJc w:val="left"/>
      <w:pPr>
        <w:tabs>
          <w:tab w:val="num" w:pos="2552"/>
        </w:tabs>
        <w:ind w:left="1985" w:firstLine="0"/>
      </w:pPr>
      <w:rPr>
        <w:rFonts w:hint="default"/>
      </w:rPr>
    </w:lvl>
    <w:lvl w:ilvl="3">
      <w:start w:val="1"/>
      <w:numFmt w:val="decimal"/>
      <w:lvlText w:val="(%4)"/>
      <w:lvlJc w:val="left"/>
      <w:pPr>
        <w:tabs>
          <w:tab w:val="num" w:pos="3261"/>
        </w:tabs>
        <w:ind w:left="2552" w:firstLine="0"/>
      </w:pPr>
      <w:rPr>
        <w:rFonts w:hint="default"/>
      </w:rPr>
    </w:lvl>
    <w:lvl w:ilvl="4">
      <w:start w:val="1"/>
      <w:numFmt w:val="lowerLetter"/>
      <w:lvlText w:val="(%5)"/>
      <w:lvlJc w:val="left"/>
      <w:pPr>
        <w:tabs>
          <w:tab w:val="num" w:pos="3828"/>
        </w:tabs>
        <w:ind w:left="3119" w:firstLine="0"/>
      </w:pPr>
      <w:rPr>
        <w:rFonts w:hint="default"/>
      </w:rPr>
    </w:lvl>
    <w:lvl w:ilvl="5">
      <w:start w:val="1"/>
      <w:numFmt w:val="lowerRoman"/>
      <w:lvlText w:val="(%6)"/>
      <w:lvlJc w:val="left"/>
      <w:pPr>
        <w:tabs>
          <w:tab w:val="num" w:pos="4395"/>
        </w:tabs>
        <w:ind w:left="3686" w:firstLine="0"/>
      </w:pPr>
      <w:rPr>
        <w:rFonts w:hint="default"/>
      </w:rPr>
    </w:lvl>
    <w:lvl w:ilvl="6">
      <w:start w:val="1"/>
      <w:numFmt w:val="decimal"/>
      <w:lvlText w:val="%7."/>
      <w:lvlJc w:val="left"/>
      <w:pPr>
        <w:tabs>
          <w:tab w:val="num" w:pos="4962"/>
        </w:tabs>
        <w:ind w:left="4253" w:firstLine="0"/>
      </w:pPr>
      <w:rPr>
        <w:rFonts w:hint="default"/>
      </w:rPr>
    </w:lvl>
    <w:lvl w:ilvl="7">
      <w:start w:val="1"/>
      <w:numFmt w:val="lowerLetter"/>
      <w:lvlText w:val="%8."/>
      <w:lvlJc w:val="left"/>
      <w:pPr>
        <w:tabs>
          <w:tab w:val="num" w:pos="5529"/>
        </w:tabs>
        <w:ind w:left="4820" w:firstLine="0"/>
      </w:pPr>
      <w:rPr>
        <w:rFonts w:hint="default"/>
      </w:rPr>
    </w:lvl>
    <w:lvl w:ilvl="8">
      <w:start w:val="1"/>
      <w:numFmt w:val="lowerRoman"/>
      <w:lvlText w:val="%9."/>
      <w:lvlJc w:val="left"/>
      <w:pPr>
        <w:tabs>
          <w:tab w:val="num" w:pos="6096"/>
        </w:tabs>
        <w:ind w:left="5387" w:firstLine="0"/>
      </w:pPr>
      <w:rPr>
        <w:rFonts w:hint="default"/>
      </w:rPr>
    </w:lvl>
  </w:abstractNum>
  <w:abstractNum w:abstractNumId="27">
    <w:nsid w:val="5F67347C"/>
    <w:multiLevelType w:val="hybridMultilevel"/>
    <w:tmpl w:val="7F6CBE5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22B5925"/>
    <w:multiLevelType w:val="multilevel"/>
    <w:tmpl w:val="F1829C00"/>
    <w:lvl w:ilvl="0">
      <w:start w:val="1"/>
      <w:numFmt w:val="decimal"/>
      <w:pStyle w:val="10"/>
      <w:lvlText w:val="%1"/>
      <w:lvlJc w:val="left"/>
      <w:pPr>
        <w:tabs>
          <w:tab w:val="num" w:pos="716"/>
        </w:tabs>
        <w:ind w:left="716" w:hanging="7"/>
      </w:pPr>
      <w:rPr>
        <w:rFonts w:hint="default"/>
      </w:rPr>
    </w:lvl>
    <w:lvl w:ilvl="1">
      <w:start w:val="1"/>
      <w:numFmt w:val="decimal"/>
      <w:pStyle w:val="22"/>
      <w:lvlText w:val="%1.%2"/>
      <w:lvlJc w:val="left"/>
      <w:pPr>
        <w:tabs>
          <w:tab w:val="num" w:pos="1002"/>
        </w:tabs>
        <w:ind w:left="1002" w:hanging="293"/>
      </w:pPr>
      <w:rPr>
        <w:rFonts w:hint="default"/>
      </w:rPr>
    </w:lvl>
    <w:lvl w:ilvl="2">
      <w:start w:val="1"/>
      <w:numFmt w:val="decimal"/>
      <w:pStyle w:val="31"/>
      <w:lvlText w:val="%1.%2.%3"/>
      <w:lvlJc w:val="left"/>
      <w:pPr>
        <w:tabs>
          <w:tab w:val="num" w:pos="720"/>
        </w:tabs>
        <w:ind w:left="720" w:hanging="11"/>
      </w:pPr>
      <w:rPr>
        <w:rFonts w:hint="default"/>
      </w:rPr>
    </w:lvl>
    <w:lvl w:ilvl="3">
      <w:start w:val="1"/>
      <w:numFmt w:val="decimal"/>
      <w:pStyle w:val="40"/>
      <w:lvlText w:val="%1.%2.%3.%4"/>
      <w:lvlJc w:val="left"/>
      <w:pPr>
        <w:tabs>
          <w:tab w:val="num" w:pos="864"/>
        </w:tabs>
        <w:ind w:left="864" w:hanging="155"/>
      </w:pPr>
      <w:rPr>
        <w:rFonts w:hint="default"/>
      </w:rPr>
    </w:lvl>
    <w:lvl w:ilvl="4">
      <w:start w:val="1"/>
      <w:numFmt w:val="decimal"/>
      <w:pStyle w:val="50"/>
      <w:lvlText w:val="%1.%2.%3.%4.%5"/>
      <w:lvlJc w:val="left"/>
      <w:pPr>
        <w:tabs>
          <w:tab w:val="num" w:pos="1008"/>
        </w:tabs>
        <w:ind w:left="1008" w:hanging="299"/>
      </w:pPr>
      <w:rPr>
        <w:rFonts w:hint="default"/>
      </w:rPr>
    </w:lvl>
    <w:lvl w:ilvl="5">
      <w:start w:val="1"/>
      <w:numFmt w:val="decimal"/>
      <w:pStyle w:val="6"/>
      <w:lvlText w:val="%1.%2.%3.%4.%5.%6"/>
      <w:lvlJc w:val="left"/>
      <w:pPr>
        <w:tabs>
          <w:tab w:val="num" w:pos="1152"/>
        </w:tabs>
        <w:ind w:left="1152" w:hanging="443"/>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nsid w:val="63020B43"/>
    <w:multiLevelType w:val="hybridMultilevel"/>
    <w:tmpl w:val="EDD46B90"/>
    <w:lvl w:ilvl="0" w:tplc="03DEAF78">
      <w:start w:val="1"/>
      <w:numFmt w:val="russianLower"/>
      <w:pStyle w:val="List1Cont"/>
      <w:lvlText w:val="%1)"/>
      <w:lvlJc w:val="left"/>
      <w:pPr>
        <w:ind w:left="1429"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66645554"/>
    <w:multiLevelType w:val="multilevel"/>
    <w:tmpl w:val="E8C6B24E"/>
    <w:lvl w:ilvl="0">
      <w:start w:val="1"/>
      <w:numFmt w:val="bullet"/>
      <w:pStyle w:val="a6"/>
      <w:lvlText w:val=""/>
      <w:lvlJc w:val="left"/>
      <w:pPr>
        <w:ind w:left="1134" w:hanging="425"/>
      </w:pPr>
      <w:rPr>
        <w:rFonts w:ascii="Symbol" w:hAnsi="Symbol" w:hint="default"/>
      </w:rPr>
    </w:lvl>
    <w:lvl w:ilvl="1">
      <w:start w:val="1"/>
      <w:numFmt w:val="bullet"/>
      <w:pStyle w:val="11"/>
      <w:lvlText w:val=""/>
      <w:lvlJc w:val="left"/>
      <w:pPr>
        <w:ind w:left="1702" w:firstLine="142"/>
      </w:pPr>
      <w:rPr>
        <w:rFonts w:ascii="Symbol" w:hAnsi="Symbol" w:hint="default"/>
      </w:rPr>
    </w:lvl>
    <w:lvl w:ilvl="2">
      <w:start w:val="1"/>
      <w:numFmt w:val="bullet"/>
      <w:pStyle w:val="23"/>
      <w:lvlText w:val=""/>
      <w:lvlJc w:val="left"/>
      <w:pPr>
        <w:ind w:left="3119" w:firstLine="142"/>
      </w:pPr>
      <w:rPr>
        <w:rFonts w:ascii="Symbol" w:hAnsi="Symbol" w:hint="default"/>
      </w:rPr>
    </w:lvl>
    <w:lvl w:ilvl="3">
      <w:start w:val="1"/>
      <w:numFmt w:val="bullet"/>
      <w:lvlText w:val=""/>
      <w:lvlJc w:val="left"/>
      <w:pPr>
        <w:ind w:left="4395" w:firstLine="142"/>
      </w:pPr>
      <w:rPr>
        <w:rFonts w:ascii="Symbol" w:hAnsi="Symbol" w:hint="default"/>
      </w:rPr>
    </w:lvl>
    <w:lvl w:ilvl="4">
      <w:start w:val="1"/>
      <w:numFmt w:val="bullet"/>
      <w:lvlText w:val="o"/>
      <w:lvlJc w:val="left"/>
      <w:pPr>
        <w:ind w:left="5671" w:firstLine="142"/>
      </w:pPr>
      <w:rPr>
        <w:rFonts w:ascii="Courier New" w:hAnsi="Courier New" w:cs="Courier New" w:hint="default"/>
      </w:rPr>
    </w:lvl>
    <w:lvl w:ilvl="5">
      <w:start w:val="1"/>
      <w:numFmt w:val="bullet"/>
      <w:lvlText w:val=""/>
      <w:lvlJc w:val="left"/>
      <w:pPr>
        <w:ind w:left="6947" w:firstLine="142"/>
      </w:pPr>
      <w:rPr>
        <w:rFonts w:ascii="Wingdings" w:hAnsi="Wingdings" w:hint="default"/>
      </w:rPr>
    </w:lvl>
    <w:lvl w:ilvl="6">
      <w:start w:val="1"/>
      <w:numFmt w:val="bullet"/>
      <w:lvlText w:val=""/>
      <w:lvlJc w:val="left"/>
      <w:pPr>
        <w:ind w:left="8223" w:firstLine="142"/>
      </w:pPr>
      <w:rPr>
        <w:rFonts w:ascii="Symbol" w:hAnsi="Symbol" w:hint="default"/>
      </w:rPr>
    </w:lvl>
    <w:lvl w:ilvl="7">
      <w:start w:val="1"/>
      <w:numFmt w:val="bullet"/>
      <w:lvlText w:val="o"/>
      <w:lvlJc w:val="left"/>
      <w:pPr>
        <w:ind w:left="9499" w:firstLine="142"/>
      </w:pPr>
      <w:rPr>
        <w:rFonts w:ascii="Courier New" w:hAnsi="Courier New" w:cs="Courier New" w:hint="default"/>
      </w:rPr>
    </w:lvl>
    <w:lvl w:ilvl="8">
      <w:start w:val="1"/>
      <w:numFmt w:val="bullet"/>
      <w:lvlText w:val=""/>
      <w:lvlJc w:val="left"/>
      <w:pPr>
        <w:ind w:left="10775" w:firstLine="142"/>
      </w:pPr>
      <w:rPr>
        <w:rFonts w:ascii="Wingdings" w:hAnsi="Wingdings" w:hint="default"/>
      </w:rPr>
    </w:lvl>
  </w:abstractNum>
  <w:abstractNum w:abstractNumId="31">
    <w:nsid w:val="71BD243C"/>
    <w:multiLevelType w:val="hybridMultilevel"/>
    <w:tmpl w:val="7214CE1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nsid w:val="7E723966"/>
    <w:multiLevelType w:val="hybridMultilevel"/>
    <w:tmpl w:val="6D92178E"/>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ind w:left="1980" w:hanging="360"/>
      </w:pPr>
      <w:rPr>
        <w:rFonts w:ascii="Courier New" w:hAnsi="Courier New" w:hint="default"/>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0"/>
  </w:num>
  <w:num w:numId="2">
    <w:abstractNumId w:val="1"/>
  </w:num>
  <w:num w:numId="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2"/>
  </w:num>
  <w:num w:numId="7">
    <w:abstractNumId w:val="10"/>
  </w:num>
  <w:num w:numId="8">
    <w:abstractNumId w:val="11"/>
  </w:num>
  <w:num w:numId="9">
    <w:abstractNumId w:val="18"/>
    <w:lvlOverride w:ilvl="0">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11">
    <w:abstractNumId w:val="28"/>
  </w:num>
  <w:num w:numId="12">
    <w:abstractNumId w:val="16"/>
  </w:num>
  <w:num w:numId="13">
    <w:abstractNumId w:val="12"/>
  </w:num>
  <w:num w:numId="14">
    <w:abstractNumId w:val="5"/>
  </w:num>
  <w:num w:numId="15">
    <w:abstractNumId w:val="30"/>
  </w:num>
  <w:num w:numId="16">
    <w:abstractNumId w:val="24"/>
  </w:num>
  <w:num w:numId="17">
    <w:abstractNumId w:val="26"/>
  </w:num>
  <w:num w:numId="18">
    <w:abstractNumId w:val="22"/>
  </w:num>
  <w:num w:numId="19">
    <w:abstractNumId w:val="19"/>
  </w:num>
  <w:num w:numId="20">
    <w:abstractNumId w:val="25"/>
  </w:num>
  <w:num w:numId="21">
    <w:abstractNumId w:val="13"/>
  </w:num>
  <w:num w:numId="22">
    <w:abstractNumId w:val="6"/>
  </w:num>
  <w:num w:numId="23">
    <w:abstractNumId w:val="7"/>
  </w:num>
  <w:num w:numId="24">
    <w:abstractNumId w:val="21"/>
  </w:num>
  <w:num w:numId="25">
    <w:abstractNumId w:val="29"/>
  </w:num>
  <w:num w:numId="26">
    <w:abstractNumId w:val="29"/>
    <w:lvlOverride w:ilvl="0">
      <w:startOverride w:val="1"/>
    </w:lvlOverride>
  </w:num>
  <w:num w:numId="27">
    <w:abstractNumId w:val="29"/>
    <w:lvlOverride w:ilvl="0">
      <w:startOverride w:val="1"/>
    </w:lvlOverride>
  </w:num>
  <w:num w:numId="28">
    <w:abstractNumId w:val="29"/>
    <w:lvlOverride w:ilvl="0">
      <w:startOverride w:val="1"/>
    </w:lvlOverride>
  </w:num>
  <w:num w:numId="29">
    <w:abstractNumId w:val="29"/>
    <w:lvlOverride w:ilvl="0">
      <w:startOverride w:val="1"/>
    </w:lvlOverride>
  </w:num>
  <w:num w:numId="30">
    <w:abstractNumId w:val="29"/>
    <w:lvlOverride w:ilvl="0">
      <w:startOverride w:val="1"/>
    </w:lvlOverride>
  </w:num>
  <w:num w:numId="31">
    <w:abstractNumId w:val="29"/>
    <w:lvlOverride w:ilvl="0">
      <w:startOverride w:val="1"/>
    </w:lvlOverride>
  </w:num>
  <w:num w:numId="32">
    <w:abstractNumId w:val="29"/>
    <w:lvlOverride w:ilvl="0">
      <w:startOverride w:val="1"/>
    </w:lvlOverride>
  </w:num>
  <w:num w:numId="33">
    <w:abstractNumId w:val="29"/>
    <w:lvlOverride w:ilvl="0">
      <w:startOverride w:val="1"/>
    </w:lvlOverride>
  </w:num>
  <w:num w:numId="34">
    <w:abstractNumId w:val="29"/>
    <w:lvlOverride w:ilvl="0">
      <w:startOverride w:val="1"/>
    </w:lvlOverride>
  </w:num>
  <w:num w:numId="35">
    <w:abstractNumId w:val="29"/>
    <w:lvlOverride w:ilvl="0">
      <w:startOverride w:val="1"/>
    </w:lvlOverride>
  </w:num>
  <w:num w:numId="36">
    <w:abstractNumId w:val="29"/>
    <w:lvlOverride w:ilvl="0">
      <w:startOverride w:val="1"/>
    </w:lvlOverride>
  </w:num>
  <w:num w:numId="37">
    <w:abstractNumId w:val="29"/>
    <w:lvlOverride w:ilvl="0">
      <w:startOverride w:val="1"/>
    </w:lvlOverride>
  </w:num>
  <w:num w:numId="38">
    <w:abstractNumId w:val="29"/>
    <w:lvlOverride w:ilvl="0">
      <w:startOverride w:val="1"/>
    </w:lvlOverride>
  </w:num>
  <w:num w:numId="39">
    <w:abstractNumId w:val="29"/>
    <w:lvlOverride w:ilvl="0">
      <w:startOverride w:val="1"/>
    </w:lvlOverride>
  </w:num>
  <w:num w:numId="40">
    <w:abstractNumId w:val="29"/>
    <w:lvlOverride w:ilvl="0">
      <w:startOverride w:val="1"/>
    </w:lvlOverride>
  </w:num>
  <w:num w:numId="41">
    <w:abstractNumId w:val="29"/>
    <w:lvlOverride w:ilvl="0">
      <w:startOverride w:val="1"/>
    </w:lvlOverride>
  </w:num>
  <w:num w:numId="42">
    <w:abstractNumId w:val="29"/>
    <w:lvlOverride w:ilvl="0">
      <w:startOverride w:val="1"/>
    </w:lvlOverride>
  </w:num>
  <w:num w:numId="43">
    <w:abstractNumId w:val="9"/>
  </w:num>
  <w:num w:numId="44">
    <w:abstractNumId w:val="17"/>
  </w:num>
  <w:num w:numId="45">
    <w:abstractNumId w:val="32"/>
  </w:num>
  <w:num w:numId="46">
    <w:abstractNumId w:val="14"/>
  </w:num>
  <w:num w:numId="47">
    <w:abstractNumId w:val="27"/>
  </w:num>
  <w:num w:numId="48">
    <w:abstractNumId w:val="15"/>
  </w:num>
  <w:num w:numId="49">
    <w:abstractNumId w:val="10"/>
  </w:num>
  <w:num w:numId="50">
    <w:abstractNumId w:val="20"/>
  </w:num>
  <w:num w:numId="51">
    <w:abstractNumId w:val="31"/>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80"/>
  <w:removePersonalInformation/>
  <w:removeDateAndTime/>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20"/>
  <w:hyphenationZone w:val="340"/>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595F"/>
    <w:rsid w:val="00002DFE"/>
    <w:rsid w:val="0002123B"/>
    <w:rsid w:val="00022BB8"/>
    <w:rsid w:val="00023908"/>
    <w:rsid w:val="00024F30"/>
    <w:rsid w:val="00032E10"/>
    <w:rsid w:val="00034910"/>
    <w:rsid w:val="00035D8F"/>
    <w:rsid w:val="000363E1"/>
    <w:rsid w:val="000366FD"/>
    <w:rsid w:val="00036895"/>
    <w:rsid w:val="00036A25"/>
    <w:rsid w:val="000375C1"/>
    <w:rsid w:val="00042054"/>
    <w:rsid w:val="000420E0"/>
    <w:rsid w:val="00043E25"/>
    <w:rsid w:val="000461A7"/>
    <w:rsid w:val="000464F4"/>
    <w:rsid w:val="0005230A"/>
    <w:rsid w:val="000526DB"/>
    <w:rsid w:val="00052E6F"/>
    <w:rsid w:val="00056CD3"/>
    <w:rsid w:val="00056FDA"/>
    <w:rsid w:val="0006039C"/>
    <w:rsid w:val="00060F49"/>
    <w:rsid w:val="00061D0F"/>
    <w:rsid w:val="00061E87"/>
    <w:rsid w:val="0006473F"/>
    <w:rsid w:val="0007351D"/>
    <w:rsid w:val="0007693D"/>
    <w:rsid w:val="00076A3A"/>
    <w:rsid w:val="0007721B"/>
    <w:rsid w:val="000772FB"/>
    <w:rsid w:val="00082037"/>
    <w:rsid w:val="000850DA"/>
    <w:rsid w:val="00085B48"/>
    <w:rsid w:val="00086F25"/>
    <w:rsid w:val="00087F88"/>
    <w:rsid w:val="00092448"/>
    <w:rsid w:val="000942D7"/>
    <w:rsid w:val="00095539"/>
    <w:rsid w:val="00095EBC"/>
    <w:rsid w:val="000961D9"/>
    <w:rsid w:val="000A157D"/>
    <w:rsid w:val="000A3068"/>
    <w:rsid w:val="000B0D69"/>
    <w:rsid w:val="000B0F80"/>
    <w:rsid w:val="000B69F6"/>
    <w:rsid w:val="000C168B"/>
    <w:rsid w:val="000C3C58"/>
    <w:rsid w:val="000C3F2B"/>
    <w:rsid w:val="000C5297"/>
    <w:rsid w:val="000C5B68"/>
    <w:rsid w:val="000C5D24"/>
    <w:rsid w:val="000C6440"/>
    <w:rsid w:val="000D0235"/>
    <w:rsid w:val="000D335A"/>
    <w:rsid w:val="000D5C66"/>
    <w:rsid w:val="000E0DAD"/>
    <w:rsid w:val="000E11DC"/>
    <w:rsid w:val="000E32DE"/>
    <w:rsid w:val="000E35AB"/>
    <w:rsid w:val="000E6117"/>
    <w:rsid w:val="000F315B"/>
    <w:rsid w:val="000F39E0"/>
    <w:rsid w:val="000F3B08"/>
    <w:rsid w:val="00100954"/>
    <w:rsid w:val="00102ECB"/>
    <w:rsid w:val="00102FDD"/>
    <w:rsid w:val="00103419"/>
    <w:rsid w:val="00103898"/>
    <w:rsid w:val="00105964"/>
    <w:rsid w:val="001061D7"/>
    <w:rsid w:val="0010681D"/>
    <w:rsid w:val="00110BA5"/>
    <w:rsid w:val="00112C96"/>
    <w:rsid w:val="001139B0"/>
    <w:rsid w:val="001151AE"/>
    <w:rsid w:val="0012031E"/>
    <w:rsid w:val="00123D67"/>
    <w:rsid w:val="00125AB4"/>
    <w:rsid w:val="00127060"/>
    <w:rsid w:val="001316E0"/>
    <w:rsid w:val="0013240D"/>
    <w:rsid w:val="00133BB7"/>
    <w:rsid w:val="00133EC2"/>
    <w:rsid w:val="00135FBB"/>
    <w:rsid w:val="00141BCD"/>
    <w:rsid w:val="00142BE9"/>
    <w:rsid w:val="001438DA"/>
    <w:rsid w:val="00143DC1"/>
    <w:rsid w:val="00144C03"/>
    <w:rsid w:val="00147F14"/>
    <w:rsid w:val="001547D4"/>
    <w:rsid w:val="0015540F"/>
    <w:rsid w:val="00157B34"/>
    <w:rsid w:val="00160E4D"/>
    <w:rsid w:val="00162EA5"/>
    <w:rsid w:val="00163D10"/>
    <w:rsid w:val="00165663"/>
    <w:rsid w:val="001673A3"/>
    <w:rsid w:val="00170E28"/>
    <w:rsid w:val="00170F00"/>
    <w:rsid w:val="00172259"/>
    <w:rsid w:val="00173C72"/>
    <w:rsid w:val="001751BD"/>
    <w:rsid w:val="00175E2F"/>
    <w:rsid w:val="00180916"/>
    <w:rsid w:val="00181031"/>
    <w:rsid w:val="001837F8"/>
    <w:rsid w:val="00184708"/>
    <w:rsid w:val="00186ECC"/>
    <w:rsid w:val="00191748"/>
    <w:rsid w:val="00191BB1"/>
    <w:rsid w:val="00193600"/>
    <w:rsid w:val="001939A1"/>
    <w:rsid w:val="00193C4D"/>
    <w:rsid w:val="00193EAD"/>
    <w:rsid w:val="00193EE2"/>
    <w:rsid w:val="00197907"/>
    <w:rsid w:val="001A1805"/>
    <w:rsid w:val="001A2081"/>
    <w:rsid w:val="001A287A"/>
    <w:rsid w:val="001A34CC"/>
    <w:rsid w:val="001A6CC7"/>
    <w:rsid w:val="001B30F2"/>
    <w:rsid w:val="001B3CCD"/>
    <w:rsid w:val="001B7009"/>
    <w:rsid w:val="001C1C43"/>
    <w:rsid w:val="001C1DFB"/>
    <w:rsid w:val="001C29CF"/>
    <w:rsid w:val="001C2F27"/>
    <w:rsid w:val="001C3736"/>
    <w:rsid w:val="001C456E"/>
    <w:rsid w:val="001C4641"/>
    <w:rsid w:val="001C4CBA"/>
    <w:rsid w:val="001D039A"/>
    <w:rsid w:val="001D2194"/>
    <w:rsid w:val="001D3DF7"/>
    <w:rsid w:val="001D4BEB"/>
    <w:rsid w:val="001D4DD6"/>
    <w:rsid w:val="001D4F86"/>
    <w:rsid w:val="001D75B0"/>
    <w:rsid w:val="001E4DBE"/>
    <w:rsid w:val="001F260C"/>
    <w:rsid w:val="001F3748"/>
    <w:rsid w:val="001F4454"/>
    <w:rsid w:val="001F5558"/>
    <w:rsid w:val="001F62F3"/>
    <w:rsid w:val="00204361"/>
    <w:rsid w:val="00211B1C"/>
    <w:rsid w:val="00217AA0"/>
    <w:rsid w:val="00220911"/>
    <w:rsid w:val="0022345D"/>
    <w:rsid w:val="00223E8C"/>
    <w:rsid w:val="0022490B"/>
    <w:rsid w:val="00226259"/>
    <w:rsid w:val="00230305"/>
    <w:rsid w:val="00232993"/>
    <w:rsid w:val="00241715"/>
    <w:rsid w:val="00243DB2"/>
    <w:rsid w:val="00246463"/>
    <w:rsid w:val="00247B21"/>
    <w:rsid w:val="002513C9"/>
    <w:rsid w:val="002525A8"/>
    <w:rsid w:val="00253012"/>
    <w:rsid w:val="0026053F"/>
    <w:rsid w:val="00264C21"/>
    <w:rsid w:val="002658A4"/>
    <w:rsid w:val="0026629E"/>
    <w:rsid w:val="00276F9C"/>
    <w:rsid w:val="00277DD2"/>
    <w:rsid w:val="00281DD9"/>
    <w:rsid w:val="0029336A"/>
    <w:rsid w:val="00294CB3"/>
    <w:rsid w:val="0029768B"/>
    <w:rsid w:val="00297728"/>
    <w:rsid w:val="002A1A9D"/>
    <w:rsid w:val="002A4646"/>
    <w:rsid w:val="002A718D"/>
    <w:rsid w:val="002B0F51"/>
    <w:rsid w:val="002B5ECD"/>
    <w:rsid w:val="002B6AE0"/>
    <w:rsid w:val="002B7C03"/>
    <w:rsid w:val="002C125A"/>
    <w:rsid w:val="002C1A62"/>
    <w:rsid w:val="002C25E3"/>
    <w:rsid w:val="002C34BA"/>
    <w:rsid w:val="002C3721"/>
    <w:rsid w:val="002C5663"/>
    <w:rsid w:val="002C68D1"/>
    <w:rsid w:val="002D1AC7"/>
    <w:rsid w:val="002D3120"/>
    <w:rsid w:val="002D7626"/>
    <w:rsid w:val="002E4246"/>
    <w:rsid w:val="002E4353"/>
    <w:rsid w:val="002E521D"/>
    <w:rsid w:val="002E5EF8"/>
    <w:rsid w:val="002E7976"/>
    <w:rsid w:val="002F1033"/>
    <w:rsid w:val="002F1CA4"/>
    <w:rsid w:val="002F42BC"/>
    <w:rsid w:val="0030064D"/>
    <w:rsid w:val="0030621A"/>
    <w:rsid w:val="0030725B"/>
    <w:rsid w:val="003072E4"/>
    <w:rsid w:val="00307321"/>
    <w:rsid w:val="00307520"/>
    <w:rsid w:val="00307645"/>
    <w:rsid w:val="00310B69"/>
    <w:rsid w:val="003115DE"/>
    <w:rsid w:val="00312B92"/>
    <w:rsid w:val="00313EF2"/>
    <w:rsid w:val="00316232"/>
    <w:rsid w:val="00317DA3"/>
    <w:rsid w:val="00320575"/>
    <w:rsid w:val="00320A6A"/>
    <w:rsid w:val="003232C4"/>
    <w:rsid w:val="0032398D"/>
    <w:rsid w:val="00324E2D"/>
    <w:rsid w:val="00324F64"/>
    <w:rsid w:val="00326FFC"/>
    <w:rsid w:val="00330625"/>
    <w:rsid w:val="00334CC5"/>
    <w:rsid w:val="00342849"/>
    <w:rsid w:val="00342996"/>
    <w:rsid w:val="00343476"/>
    <w:rsid w:val="0034741F"/>
    <w:rsid w:val="0035448E"/>
    <w:rsid w:val="00354807"/>
    <w:rsid w:val="00354DF6"/>
    <w:rsid w:val="003552A9"/>
    <w:rsid w:val="00361059"/>
    <w:rsid w:val="003612F0"/>
    <w:rsid w:val="00361880"/>
    <w:rsid w:val="003625D5"/>
    <w:rsid w:val="00362833"/>
    <w:rsid w:val="00365A1A"/>
    <w:rsid w:val="00370652"/>
    <w:rsid w:val="00371CC0"/>
    <w:rsid w:val="0037359C"/>
    <w:rsid w:val="00376106"/>
    <w:rsid w:val="00376A4A"/>
    <w:rsid w:val="00384924"/>
    <w:rsid w:val="003853E2"/>
    <w:rsid w:val="00391C1F"/>
    <w:rsid w:val="0039427A"/>
    <w:rsid w:val="00396238"/>
    <w:rsid w:val="003967A8"/>
    <w:rsid w:val="003970FB"/>
    <w:rsid w:val="003A1B13"/>
    <w:rsid w:val="003A2A30"/>
    <w:rsid w:val="003A5F64"/>
    <w:rsid w:val="003A6C2C"/>
    <w:rsid w:val="003A6FE3"/>
    <w:rsid w:val="003A72B8"/>
    <w:rsid w:val="003B0792"/>
    <w:rsid w:val="003B1029"/>
    <w:rsid w:val="003B3CB3"/>
    <w:rsid w:val="003B4EF6"/>
    <w:rsid w:val="003B7BC8"/>
    <w:rsid w:val="003C1064"/>
    <w:rsid w:val="003C113F"/>
    <w:rsid w:val="003C154D"/>
    <w:rsid w:val="003C164F"/>
    <w:rsid w:val="003C1D79"/>
    <w:rsid w:val="003C6FB3"/>
    <w:rsid w:val="003D07D4"/>
    <w:rsid w:val="003D0B47"/>
    <w:rsid w:val="003D0E5A"/>
    <w:rsid w:val="003D4A47"/>
    <w:rsid w:val="003D4AD2"/>
    <w:rsid w:val="003D55D1"/>
    <w:rsid w:val="003D60A0"/>
    <w:rsid w:val="003D6D24"/>
    <w:rsid w:val="003D7040"/>
    <w:rsid w:val="003E283C"/>
    <w:rsid w:val="003E4261"/>
    <w:rsid w:val="003E5A05"/>
    <w:rsid w:val="003E7411"/>
    <w:rsid w:val="003F49C8"/>
    <w:rsid w:val="003F68E8"/>
    <w:rsid w:val="0040061A"/>
    <w:rsid w:val="00404306"/>
    <w:rsid w:val="00406DA8"/>
    <w:rsid w:val="00407BDB"/>
    <w:rsid w:val="004131CB"/>
    <w:rsid w:val="004152C8"/>
    <w:rsid w:val="0041563D"/>
    <w:rsid w:val="00416F81"/>
    <w:rsid w:val="004214F9"/>
    <w:rsid w:val="00422ECD"/>
    <w:rsid w:val="00423303"/>
    <w:rsid w:val="0042774C"/>
    <w:rsid w:val="00431863"/>
    <w:rsid w:val="004335BB"/>
    <w:rsid w:val="00437E11"/>
    <w:rsid w:val="00443382"/>
    <w:rsid w:val="004450B9"/>
    <w:rsid w:val="004539A4"/>
    <w:rsid w:val="00453A92"/>
    <w:rsid w:val="004540D5"/>
    <w:rsid w:val="00455176"/>
    <w:rsid w:val="00457DB1"/>
    <w:rsid w:val="00461541"/>
    <w:rsid w:val="00461A1E"/>
    <w:rsid w:val="0046217F"/>
    <w:rsid w:val="004626F6"/>
    <w:rsid w:val="00463B67"/>
    <w:rsid w:val="0046716B"/>
    <w:rsid w:val="00470650"/>
    <w:rsid w:val="00476ECD"/>
    <w:rsid w:val="004777B3"/>
    <w:rsid w:val="004819D1"/>
    <w:rsid w:val="00483424"/>
    <w:rsid w:val="004915D5"/>
    <w:rsid w:val="004951ED"/>
    <w:rsid w:val="00496FE3"/>
    <w:rsid w:val="00497088"/>
    <w:rsid w:val="00497F81"/>
    <w:rsid w:val="004A177E"/>
    <w:rsid w:val="004A196C"/>
    <w:rsid w:val="004A1EB4"/>
    <w:rsid w:val="004A3F86"/>
    <w:rsid w:val="004A6381"/>
    <w:rsid w:val="004A77E4"/>
    <w:rsid w:val="004B2324"/>
    <w:rsid w:val="004B27CF"/>
    <w:rsid w:val="004B36D7"/>
    <w:rsid w:val="004B3713"/>
    <w:rsid w:val="004B4285"/>
    <w:rsid w:val="004B4EED"/>
    <w:rsid w:val="004B6A39"/>
    <w:rsid w:val="004C1814"/>
    <w:rsid w:val="004C21E9"/>
    <w:rsid w:val="004C441C"/>
    <w:rsid w:val="004D0C08"/>
    <w:rsid w:val="004D52EC"/>
    <w:rsid w:val="004E1F2B"/>
    <w:rsid w:val="004E2006"/>
    <w:rsid w:val="004E397C"/>
    <w:rsid w:val="004E3D02"/>
    <w:rsid w:val="004E471A"/>
    <w:rsid w:val="004E4E21"/>
    <w:rsid w:val="004E4E31"/>
    <w:rsid w:val="004E56B9"/>
    <w:rsid w:val="004E6D47"/>
    <w:rsid w:val="004E74D5"/>
    <w:rsid w:val="004F2583"/>
    <w:rsid w:val="004F2872"/>
    <w:rsid w:val="004F5D7E"/>
    <w:rsid w:val="00502564"/>
    <w:rsid w:val="00504E0F"/>
    <w:rsid w:val="00505D8A"/>
    <w:rsid w:val="00510E97"/>
    <w:rsid w:val="00513F9B"/>
    <w:rsid w:val="0052324D"/>
    <w:rsid w:val="005263B4"/>
    <w:rsid w:val="0053532E"/>
    <w:rsid w:val="0054009D"/>
    <w:rsid w:val="005409D6"/>
    <w:rsid w:val="0054166A"/>
    <w:rsid w:val="00542BFE"/>
    <w:rsid w:val="005453CC"/>
    <w:rsid w:val="005454B5"/>
    <w:rsid w:val="00545857"/>
    <w:rsid w:val="005477C5"/>
    <w:rsid w:val="00547C84"/>
    <w:rsid w:val="00550806"/>
    <w:rsid w:val="00550F3C"/>
    <w:rsid w:val="00551E18"/>
    <w:rsid w:val="0055247E"/>
    <w:rsid w:val="00554C58"/>
    <w:rsid w:val="00556299"/>
    <w:rsid w:val="00556432"/>
    <w:rsid w:val="00562A37"/>
    <w:rsid w:val="00562C73"/>
    <w:rsid w:val="00565AEE"/>
    <w:rsid w:val="005660F3"/>
    <w:rsid w:val="005703C0"/>
    <w:rsid w:val="00572423"/>
    <w:rsid w:val="00575C2A"/>
    <w:rsid w:val="00576CA7"/>
    <w:rsid w:val="0058174D"/>
    <w:rsid w:val="00581C27"/>
    <w:rsid w:val="00590BCF"/>
    <w:rsid w:val="0059326B"/>
    <w:rsid w:val="00595C2B"/>
    <w:rsid w:val="005963B9"/>
    <w:rsid w:val="005A0BDF"/>
    <w:rsid w:val="005A66C5"/>
    <w:rsid w:val="005A7AB6"/>
    <w:rsid w:val="005B15D0"/>
    <w:rsid w:val="005B7F67"/>
    <w:rsid w:val="005C15B0"/>
    <w:rsid w:val="005C3018"/>
    <w:rsid w:val="005C37EB"/>
    <w:rsid w:val="005C642B"/>
    <w:rsid w:val="005D1EC7"/>
    <w:rsid w:val="005D204D"/>
    <w:rsid w:val="005D381B"/>
    <w:rsid w:val="005D3B79"/>
    <w:rsid w:val="005D3EA8"/>
    <w:rsid w:val="005D7725"/>
    <w:rsid w:val="005E134C"/>
    <w:rsid w:val="005E3FC7"/>
    <w:rsid w:val="005E4014"/>
    <w:rsid w:val="005E49D3"/>
    <w:rsid w:val="005F0E30"/>
    <w:rsid w:val="005F170B"/>
    <w:rsid w:val="005F3325"/>
    <w:rsid w:val="005F3EB4"/>
    <w:rsid w:val="005F4784"/>
    <w:rsid w:val="005F54CA"/>
    <w:rsid w:val="00601042"/>
    <w:rsid w:val="0060256A"/>
    <w:rsid w:val="0060514A"/>
    <w:rsid w:val="00615489"/>
    <w:rsid w:val="00615656"/>
    <w:rsid w:val="00617FB4"/>
    <w:rsid w:val="00621222"/>
    <w:rsid w:val="00622F94"/>
    <w:rsid w:val="006234FB"/>
    <w:rsid w:val="006242A6"/>
    <w:rsid w:val="00626F90"/>
    <w:rsid w:val="006270B9"/>
    <w:rsid w:val="00630D5F"/>
    <w:rsid w:val="00631251"/>
    <w:rsid w:val="0063419D"/>
    <w:rsid w:val="006401BE"/>
    <w:rsid w:val="00640DB4"/>
    <w:rsid w:val="00645C83"/>
    <w:rsid w:val="00650522"/>
    <w:rsid w:val="00652EC0"/>
    <w:rsid w:val="00655708"/>
    <w:rsid w:val="006565B6"/>
    <w:rsid w:val="00657DD2"/>
    <w:rsid w:val="00661C24"/>
    <w:rsid w:val="006622F0"/>
    <w:rsid w:val="00662561"/>
    <w:rsid w:val="00664FC0"/>
    <w:rsid w:val="00665827"/>
    <w:rsid w:val="00666D77"/>
    <w:rsid w:val="00676744"/>
    <w:rsid w:val="00681F5F"/>
    <w:rsid w:val="00683C67"/>
    <w:rsid w:val="00684606"/>
    <w:rsid w:val="00686306"/>
    <w:rsid w:val="00687B93"/>
    <w:rsid w:val="00690755"/>
    <w:rsid w:val="006941B8"/>
    <w:rsid w:val="006964ED"/>
    <w:rsid w:val="006A4705"/>
    <w:rsid w:val="006A761D"/>
    <w:rsid w:val="006B5095"/>
    <w:rsid w:val="006B5BE0"/>
    <w:rsid w:val="006B6BC2"/>
    <w:rsid w:val="006B7A66"/>
    <w:rsid w:val="006C1A7F"/>
    <w:rsid w:val="006C1CE9"/>
    <w:rsid w:val="006C38D7"/>
    <w:rsid w:val="006C4397"/>
    <w:rsid w:val="006D2868"/>
    <w:rsid w:val="006D57EB"/>
    <w:rsid w:val="006D78AA"/>
    <w:rsid w:val="006E051E"/>
    <w:rsid w:val="006E6600"/>
    <w:rsid w:val="006E6AF4"/>
    <w:rsid w:val="006F00C6"/>
    <w:rsid w:val="006F463F"/>
    <w:rsid w:val="006F572A"/>
    <w:rsid w:val="006F6111"/>
    <w:rsid w:val="00712796"/>
    <w:rsid w:val="00713CA7"/>
    <w:rsid w:val="007179F2"/>
    <w:rsid w:val="0072016D"/>
    <w:rsid w:val="00720499"/>
    <w:rsid w:val="00721F77"/>
    <w:rsid w:val="007227EE"/>
    <w:rsid w:val="00726761"/>
    <w:rsid w:val="00727487"/>
    <w:rsid w:val="00731956"/>
    <w:rsid w:val="00732FCC"/>
    <w:rsid w:val="00736A51"/>
    <w:rsid w:val="007375FA"/>
    <w:rsid w:val="00740EAA"/>
    <w:rsid w:val="00741FA1"/>
    <w:rsid w:val="00743DDD"/>
    <w:rsid w:val="007444D6"/>
    <w:rsid w:val="00745933"/>
    <w:rsid w:val="00747CFB"/>
    <w:rsid w:val="00750C50"/>
    <w:rsid w:val="00752669"/>
    <w:rsid w:val="00752B32"/>
    <w:rsid w:val="00754E49"/>
    <w:rsid w:val="00765F66"/>
    <w:rsid w:val="00765FDB"/>
    <w:rsid w:val="00767465"/>
    <w:rsid w:val="0077170D"/>
    <w:rsid w:val="00772214"/>
    <w:rsid w:val="00775835"/>
    <w:rsid w:val="00777A51"/>
    <w:rsid w:val="0078377D"/>
    <w:rsid w:val="007842BA"/>
    <w:rsid w:val="00786211"/>
    <w:rsid w:val="00787870"/>
    <w:rsid w:val="00791617"/>
    <w:rsid w:val="007926BE"/>
    <w:rsid w:val="00794E29"/>
    <w:rsid w:val="00794FC1"/>
    <w:rsid w:val="0079736C"/>
    <w:rsid w:val="007975E7"/>
    <w:rsid w:val="007A669A"/>
    <w:rsid w:val="007A6F28"/>
    <w:rsid w:val="007B2171"/>
    <w:rsid w:val="007B2231"/>
    <w:rsid w:val="007B2E4C"/>
    <w:rsid w:val="007C2842"/>
    <w:rsid w:val="007C380D"/>
    <w:rsid w:val="007C3827"/>
    <w:rsid w:val="007C498C"/>
    <w:rsid w:val="007C4E0F"/>
    <w:rsid w:val="007C6365"/>
    <w:rsid w:val="007C70AF"/>
    <w:rsid w:val="007D2AA8"/>
    <w:rsid w:val="007D4E4F"/>
    <w:rsid w:val="007D6555"/>
    <w:rsid w:val="007D682E"/>
    <w:rsid w:val="007D6AA0"/>
    <w:rsid w:val="007E5F22"/>
    <w:rsid w:val="007F0319"/>
    <w:rsid w:val="007F0D57"/>
    <w:rsid w:val="007F3022"/>
    <w:rsid w:val="007F74BC"/>
    <w:rsid w:val="007F7FFB"/>
    <w:rsid w:val="00800285"/>
    <w:rsid w:val="008022C3"/>
    <w:rsid w:val="0080305D"/>
    <w:rsid w:val="00803401"/>
    <w:rsid w:val="00807CFB"/>
    <w:rsid w:val="00807F64"/>
    <w:rsid w:val="00810579"/>
    <w:rsid w:val="0081128B"/>
    <w:rsid w:val="0081496F"/>
    <w:rsid w:val="00820D99"/>
    <w:rsid w:val="008212A5"/>
    <w:rsid w:val="00821E6B"/>
    <w:rsid w:val="00821FEE"/>
    <w:rsid w:val="00822FF7"/>
    <w:rsid w:val="0082666F"/>
    <w:rsid w:val="00826693"/>
    <w:rsid w:val="0083104C"/>
    <w:rsid w:val="00833267"/>
    <w:rsid w:val="00836BF3"/>
    <w:rsid w:val="008420FD"/>
    <w:rsid w:val="008422F7"/>
    <w:rsid w:val="00847E3E"/>
    <w:rsid w:val="00850247"/>
    <w:rsid w:val="008502CA"/>
    <w:rsid w:val="008504EB"/>
    <w:rsid w:val="00851A4A"/>
    <w:rsid w:val="0085442F"/>
    <w:rsid w:val="00856761"/>
    <w:rsid w:val="00860D65"/>
    <w:rsid w:val="008665BA"/>
    <w:rsid w:val="00870FAF"/>
    <w:rsid w:val="008807BE"/>
    <w:rsid w:val="00880D6F"/>
    <w:rsid w:val="00881F69"/>
    <w:rsid w:val="00884863"/>
    <w:rsid w:val="00887F87"/>
    <w:rsid w:val="008903FC"/>
    <w:rsid w:val="008906FD"/>
    <w:rsid w:val="00891142"/>
    <w:rsid w:val="00891BDE"/>
    <w:rsid w:val="008928A6"/>
    <w:rsid w:val="00892B85"/>
    <w:rsid w:val="00897744"/>
    <w:rsid w:val="00897A8D"/>
    <w:rsid w:val="008A0319"/>
    <w:rsid w:val="008A084E"/>
    <w:rsid w:val="008A0FE6"/>
    <w:rsid w:val="008A7E55"/>
    <w:rsid w:val="008B1979"/>
    <w:rsid w:val="008B5669"/>
    <w:rsid w:val="008B72B7"/>
    <w:rsid w:val="008B7413"/>
    <w:rsid w:val="008C153F"/>
    <w:rsid w:val="008C3C50"/>
    <w:rsid w:val="008C3D26"/>
    <w:rsid w:val="008D4F4C"/>
    <w:rsid w:val="008E2421"/>
    <w:rsid w:val="008E3AE7"/>
    <w:rsid w:val="008F0BD9"/>
    <w:rsid w:val="008F2AEF"/>
    <w:rsid w:val="008F6910"/>
    <w:rsid w:val="00902FF6"/>
    <w:rsid w:val="00903529"/>
    <w:rsid w:val="00903EF9"/>
    <w:rsid w:val="00904667"/>
    <w:rsid w:val="00904897"/>
    <w:rsid w:val="009058D5"/>
    <w:rsid w:val="00906239"/>
    <w:rsid w:val="00906783"/>
    <w:rsid w:val="00914010"/>
    <w:rsid w:val="00914DE0"/>
    <w:rsid w:val="009208FE"/>
    <w:rsid w:val="00922FDC"/>
    <w:rsid w:val="00924241"/>
    <w:rsid w:val="00924D06"/>
    <w:rsid w:val="00925620"/>
    <w:rsid w:val="009301A2"/>
    <w:rsid w:val="00930246"/>
    <w:rsid w:val="009333F4"/>
    <w:rsid w:val="00934810"/>
    <w:rsid w:val="0093512E"/>
    <w:rsid w:val="009366CA"/>
    <w:rsid w:val="00936EFD"/>
    <w:rsid w:val="00941FA4"/>
    <w:rsid w:val="00942BCA"/>
    <w:rsid w:val="009460BB"/>
    <w:rsid w:val="00946869"/>
    <w:rsid w:val="00951BD1"/>
    <w:rsid w:val="00955106"/>
    <w:rsid w:val="00957860"/>
    <w:rsid w:val="0095794B"/>
    <w:rsid w:val="00960447"/>
    <w:rsid w:val="00964C06"/>
    <w:rsid w:val="00971993"/>
    <w:rsid w:val="00974E54"/>
    <w:rsid w:val="0097546F"/>
    <w:rsid w:val="0097689B"/>
    <w:rsid w:val="009779F3"/>
    <w:rsid w:val="0098593E"/>
    <w:rsid w:val="009870A4"/>
    <w:rsid w:val="009904E8"/>
    <w:rsid w:val="00990FBC"/>
    <w:rsid w:val="009940E3"/>
    <w:rsid w:val="009946CB"/>
    <w:rsid w:val="009A038F"/>
    <w:rsid w:val="009A1308"/>
    <w:rsid w:val="009A1900"/>
    <w:rsid w:val="009A4AEC"/>
    <w:rsid w:val="009A5BDD"/>
    <w:rsid w:val="009B011A"/>
    <w:rsid w:val="009B3485"/>
    <w:rsid w:val="009B3DC1"/>
    <w:rsid w:val="009B5F2F"/>
    <w:rsid w:val="009B7041"/>
    <w:rsid w:val="009B744E"/>
    <w:rsid w:val="009C0BA0"/>
    <w:rsid w:val="009C401A"/>
    <w:rsid w:val="009C667A"/>
    <w:rsid w:val="009D282D"/>
    <w:rsid w:val="009D318E"/>
    <w:rsid w:val="009D32EC"/>
    <w:rsid w:val="009D356B"/>
    <w:rsid w:val="009D790A"/>
    <w:rsid w:val="009E23F4"/>
    <w:rsid w:val="009E3CCB"/>
    <w:rsid w:val="009E4B31"/>
    <w:rsid w:val="009E5315"/>
    <w:rsid w:val="009E6530"/>
    <w:rsid w:val="009E7D58"/>
    <w:rsid w:val="009F0A15"/>
    <w:rsid w:val="009F54EA"/>
    <w:rsid w:val="009F67F1"/>
    <w:rsid w:val="00A00FB3"/>
    <w:rsid w:val="00A0159F"/>
    <w:rsid w:val="00A0349B"/>
    <w:rsid w:val="00A0359D"/>
    <w:rsid w:val="00A054AD"/>
    <w:rsid w:val="00A10551"/>
    <w:rsid w:val="00A1233A"/>
    <w:rsid w:val="00A22143"/>
    <w:rsid w:val="00A23737"/>
    <w:rsid w:val="00A272AE"/>
    <w:rsid w:val="00A30D22"/>
    <w:rsid w:val="00A3444C"/>
    <w:rsid w:val="00A3508F"/>
    <w:rsid w:val="00A36DCB"/>
    <w:rsid w:val="00A375BD"/>
    <w:rsid w:val="00A403D0"/>
    <w:rsid w:val="00A4061D"/>
    <w:rsid w:val="00A4292B"/>
    <w:rsid w:val="00A50518"/>
    <w:rsid w:val="00A509EF"/>
    <w:rsid w:val="00A50E59"/>
    <w:rsid w:val="00A50FD6"/>
    <w:rsid w:val="00A56340"/>
    <w:rsid w:val="00A5669C"/>
    <w:rsid w:val="00A61EAC"/>
    <w:rsid w:val="00A6281C"/>
    <w:rsid w:val="00A63C27"/>
    <w:rsid w:val="00A6512D"/>
    <w:rsid w:val="00A660B4"/>
    <w:rsid w:val="00A67344"/>
    <w:rsid w:val="00A6743F"/>
    <w:rsid w:val="00A71B7C"/>
    <w:rsid w:val="00A71F78"/>
    <w:rsid w:val="00A74866"/>
    <w:rsid w:val="00A77BBA"/>
    <w:rsid w:val="00A81A31"/>
    <w:rsid w:val="00A821C2"/>
    <w:rsid w:val="00A831B6"/>
    <w:rsid w:val="00A8595F"/>
    <w:rsid w:val="00A8599B"/>
    <w:rsid w:val="00A872D4"/>
    <w:rsid w:val="00A8744B"/>
    <w:rsid w:val="00A877AB"/>
    <w:rsid w:val="00A90DC8"/>
    <w:rsid w:val="00A91044"/>
    <w:rsid w:val="00A93678"/>
    <w:rsid w:val="00A93F9C"/>
    <w:rsid w:val="00A94560"/>
    <w:rsid w:val="00A96D69"/>
    <w:rsid w:val="00A96E8B"/>
    <w:rsid w:val="00AA231A"/>
    <w:rsid w:val="00AA7BDD"/>
    <w:rsid w:val="00AB042F"/>
    <w:rsid w:val="00AB6EA0"/>
    <w:rsid w:val="00AD061D"/>
    <w:rsid w:val="00AD2595"/>
    <w:rsid w:val="00AD5522"/>
    <w:rsid w:val="00AD5AE3"/>
    <w:rsid w:val="00AD7036"/>
    <w:rsid w:val="00AD75C3"/>
    <w:rsid w:val="00AE02E5"/>
    <w:rsid w:val="00AE1BCB"/>
    <w:rsid w:val="00AE3338"/>
    <w:rsid w:val="00AE4F6E"/>
    <w:rsid w:val="00AE5019"/>
    <w:rsid w:val="00AE6A9B"/>
    <w:rsid w:val="00AF2883"/>
    <w:rsid w:val="00B0023E"/>
    <w:rsid w:val="00B048A6"/>
    <w:rsid w:val="00B05C42"/>
    <w:rsid w:val="00B07186"/>
    <w:rsid w:val="00B1229B"/>
    <w:rsid w:val="00B1407C"/>
    <w:rsid w:val="00B175C3"/>
    <w:rsid w:val="00B23A2B"/>
    <w:rsid w:val="00B23BE6"/>
    <w:rsid w:val="00B23BFF"/>
    <w:rsid w:val="00B2413D"/>
    <w:rsid w:val="00B2473B"/>
    <w:rsid w:val="00B27306"/>
    <w:rsid w:val="00B3040B"/>
    <w:rsid w:val="00B31596"/>
    <w:rsid w:val="00B31A72"/>
    <w:rsid w:val="00B35ACD"/>
    <w:rsid w:val="00B438AB"/>
    <w:rsid w:val="00B44482"/>
    <w:rsid w:val="00B51DD3"/>
    <w:rsid w:val="00B52CC6"/>
    <w:rsid w:val="00B54009"/>
    <w:rsid w:val="00B5731B"/>
    <w:rsid w:val="00B60560"/>
    <w:rsid w:val="00B62AF5"/>
    <w:rsid w:val="00B64070"/>
    <w:rsid w:val="00B65DBA"/>
    <w:rsid w:val="00B66977"/>
    <w:rsid w:val="00B700CF"/>
    <w:rsid w:val="00B71D4A"/>
    <w:rsid w:val="00B732B1"/>
    <w:rsid w:val="00B75BE3"/>
    <w:rsid w:val="00B7609C"/>
    <w:rsid w:val="00B76DA0"/>
    <w:rsid w:val="00B77D94"/>
    <w:rsid w:val="00B80B9E"/>
    <w:rsid w:val="00B8126D"/>
    <w:rsid w:val="00B81D7C"/>
    <w:rsid w:val="00B83590"/>
    <w:rsid w:val="00B840FF"/>
    <w:rsid w:val="00B849A4"/>
    <w:rsid w:val="00B8640C"/>
    <w:rsid w:val="00B920EE"/>
    <w:rsid w:val="00B93E6D"/>
    <w:rsid w:val="00B93F39"/>
    <w:rsid w:val="00B949D4"/>
    <w:rsid w:val="00BA201C"/>
    <w:rsid w:val="00BA5B23"/>
    <w:rsid w:val="00BA6864"/>
    <w:rsid w:val="00BB06EF"/>
    <w:rsid w:val="00BB2CF2"/>
    <w:rsid w:val="00BB6B4E"/>
    <w:rsid w:val="00BC14D0"/>
    <w:rsid w:val="00BC354D"/>
    <w:rsid w:val="00BD1C3B"/>
    <w:rsid w:val="00BD4FF4"/>
    <w:rsid w:val="00BD6BC5"/>
    <w:rsid w:val="00BD742E"/>
    <w:rsid w:val="00BD7BAE"/>
    <w:rsid w:val="00BE23EF"/>
    <w:rsid w:val="00BE5FCF"/>
    <w:rsid w:val="00BE6990"/>
    <w:rsid w:val="00BE69EA"/>
    <w:rsid w:val="00BF1F9B"/>
    <w:rsid w:val="00BF379F"/>
    <w:rsid w:val="00BF46BF"/>
    <w:rsid w:val="00BF6AD1"/>
    <w:rsid w:val="00C027DC"/>
    <w:rsid w:val="00C07A13"/>
    <w:rsid w:val="00C11433"/>
    <w:rsid w:val="00C13571"/>
    <w:rsid w:val="00C1400D"/>
    <w:rsid w:val="00C147E8"/>
    <w:rsid w:val="00C15037"/>
    <w:rsid w:val="00C15CC9"/>
    <w:rsid w:val="00C16EA8"/>
    <w:rsid w:val="00C215D0"/>
    <w:rsid w:val="00C21D8E"/>
    <w:rsid w:val="00C2621C"/>
    <w:rsid w:val="00C26445"/>
    <w:rsid w:val="00C316A6"/>
    <w:rsid w:val="00C3299D"/>
    <w:rsid w:val="00C353EC"/>
    <w:rsid w:val="00C3687D"/>
    <w:rsid w:val="00C37823"/>
    <w:rsid w:val="00C406F1"/>
    <w:rsid w:val="00C434D8"/>
    <w:rsid w:val="00C44843"/>
    <w:rsid w:val="00C44AF0"/>
    <w:rsid w:val="00C44C5F"/>
    <w:rsid w:val="00C47426"/>
    <w:rsid w:val="00C52750"/>
    <w:rsid w:val="00C5355B"/>
    <w:rsid w:val="00C53BB3"/>
    <w:rsid w:val="00C55C01"/>
    <w:rsid w:val="00C57A2E"/>
    <w:rsid w:val="00C6049A"/>
    <w:rsid w:val="00C62FC5"/>
    <w:rsid w:val="00C642FD"/>
    <w:rsid w:val="00C65E15"/>
    <w:rsid w:val="00C722F5"/>
    <w:rsid w:val="00C74154"/>
    <w:rsid w:val="00C749EF"/>
    <w:rsid w:val="00C74D3A"/>
    <w:rsid w:val="00C76D95"/>
    <w:rsid w:val="00C77E84"/>
    <w:rsid w:val="00C8167E"/>
    <w:rsid w:val="00C82841"/>
    <w:rsid w:val="00C83570"/>
    <w:rsid w:val="00C9021A"/>
    <w:rsid w:val="00C92DB1"/>
    <w:rsid w:val="00C93042"/>
    <w:rsid w:val="00C935A4"/>
    <w:rsid w:val="00C94BC4"/>
    <w:rsid w:val="00C974D6"/>
    <w:rsid w:val="00CA1874"/>
    <w:rsid w:val="00CA4212"/>
    <w:rsid w:val="00CA5F32"/>
    <w:rsid w:val="00CA6488"/>
    <w:rsid w:val="00CA6F23"/>
    <w:rsid w:val="00CB10F6"/>
    <w:rsid w:val="00CB2D25"/>
    <w:rsid w:val="00CB4296"/>
    <w:rsid w:val="00CB527D"/>
    <w:rsid w:val="00CB6E26"/>
    <w:rsid w:val="00CB6F98"/>
    <w:rsid w:val="00CC43BF"/>
    <w:rsid w:val="00CC4DD3"/>
    <w:rsid w:val="00CC731F"/>
    <w:rsid w:val="00CC7853"/>
    <w:rsid w:val="00CC788F"/>
    <w:rsid w:val="00CC7E53"/>
    <w:rsid w:val="00CD043F"/>
    <w:rsid w:val="00CD5437"/>
    <w:rsid w:val="00CD5A0C"/>
    <w:rsid w:val="00CE0564"/>
    <w:rsid w:val="00CE0B69"/>
    <w:rsid w:val="00CE305B"/>
    <w:rsid w:val="00CE4D3C"/>
    <w:rsid w:val="00CE56B3"/>
    <w:rsid w:val="00CE5C93"/>
    <w:rsid w:val="00CE7062"/>
    <w:rsid w:val="00CF0785"/>
    <w:rsid w:val="00CF1333"/>
    <w:rsid w:val="00CF76F4"/>
    <w:rsid w:val="00CF7A88"/>
    <w:rsid w:val="00D0205B"/>
    <w:rsid w:val="00D022A2"/>
    <w:rsid w:val="00D02E4C"/>
    <w:rsid w:val="00D02F1A"/>
    <w:rsid w:val="00D03783"/>
    <w:rsid w:val="00D0589C"/>
    <w:rsid w:val="00D0732C"/>
    <w:rsid w:val="00D16D7C"/>
    <w:rsid w:val="00D22E6F"/>
    <w:rsid w:val="00D2476F"/>
    <w:rsid w:val="00D260BF"/>
    <w:rsid w:val="00D30336"/>
    <w:rsid w:val="00D30DF1"/>
    <w:rsid w:val="00D31724"/>
    <w:rsid w:val="00D3525A"/>
    <w:rsid w:val="00D413BB"/>
    <w:rsid w:val="00D4423B"/>
    <w:rsid w:val="00D45F1A"/>
    <w:rsid w:val="00D4694C"/>
    <w:rsid w:val="00D46A3E"/>
    <w:rsid w:val="00D50DE3"/>
    <w:rsid w:val="00D52D5E"/>
    <w:rsid w:val="00D554A6"/>
    <w:rsid w:val="00D569B5"/>
    <w:rsid w:val="00D61A33"/>
    <w:rsid w:val="00D61F3B"/>
    <w:rsid w:val="00D642CD"/>
    <w:rsid w:val="00D650B1"/>
    <w:rsid w:val="00D65351"/>
    <w:rsid w:val="00D74EBD"/>
    <w:rsid w:val="00D76A70"/>
    <w:rsid w:val="00D770FD"/>
    <w:rsid w:val="00D8444E"/>
    <w:rsid w:val="00D84755"/>
    <w:rsid w:val="00D9097B"/>
    <w:rsid w:val="00D909F4"/>
    <w:rsid w:val="00D93228"/>
    <w:rsid w:val="00D94ABC"/>
    <w:rsid w:val="00D97562"/>
    <w:rsid w:val="00DA15F6"/>
    <w:rsid w:val="00DA7861"/>
    <w:rsid w:val="00DA79F9"/>
    <w:rsid w:val="00DB028A"/>
    <w:rsid w:val="00DB09FF"/>
    <w:rsid w:val="00DB1412"/>
    <w:rsid w:val="00DB168A"/>
    <w:rsid w:val="00DB2E9E"/>
    <w:rsid w:val="00DB456C"/>
    <w:rsid w:val="00DB4F2C"/>
    <w:rsid w:val="00DC2BF3"/>
    <w:rsid w:val="00DC36FB"/>
    <w:rsid w:val="00DC6E26"/>
    <w:rsid w:val="00DD4435"/>
    <w:rsid w:val="00DD6286"/>
    <w:rsid w:val="00DE0F97"/>
    <w:rsid w:val="00DE592E"/>
    <w:rsid w:val="00DE5D1E"/>
    <w:rsid w:val="00DE5F41"/>
    <w:rsid w:val="00DE6D58"/>
    <w:rsid w:val="00DE6E3C"/>
    <w:rsid w:val="00DE7672"/>
    <w:rsid w:val="00DE7D73"/>
    <w:rsid w:val="00DF0B53"/>
    <w:rsid w:val="00DF329F"/>
    <w:rsid w:val="00DF5F40"/>
    <w:rsid w:val="00DF65DA"/>
    <w:rsid w:val="00DF7E0B"/>
    <w:rsid w:val="00E00DB0"/>
    <w:rsid w:val="00E00DD3"/>
    <w:rsid w:val="00E03362"/>
    <w:rsid w:val="00E06FEB"/>
    <w:rsid w:val="00E07E62"/>
    <w:rsid w:val="00E131C7"/>
    <w:rsid w:val="00E14884"/>
    <w:rsid w:val="00E15C51"/>
    <w:rsid w:val="00E161E9"/>
    <w:rsid w:val="00E260B8"/>
    <w:rsid w:val="00E278E5"/>
    <w:rsid w:val="00E3305A"/>
    <w:rsid w:val="00E35D9E"/>
    <w:rsid w:val="00E365BC"/>
    <w:rsid w:val="00E366F9"/>
    <w:rsid w:val="00E373DA"/>
    <w:rsid w:val="00E405F2"/>
    <w:rsid w:val="00E4218A"/>
    <w:rsid w:val="00E46A89"/>
    <w:rsid w:val="00E47640"/>
    <w:rsid w:val="00E47703"/>
    <w:rsid w:val="00E47724"/>
    <w:rsid w:val="00E506F4"/>
    <w:rsid w:val="00E649E6"/>
    <w:rsid w:val="00E66C6D"/>
    <w:rsid w:val="00E7169A"/>
    <w:rsid w:val="00E72D15"/>
    <w:rsid w:val="00E735F2"/>
    <w:rsid w:val="00E76003"/>
    <w:rsid w:val="00E76123"/>
    <w:rsid w:val="00E8389A"/>
    <w:rsid w:val="00E84705"/>
    <w:rsid w:val="00E85358"/>
    <w:rsid w:val="00E86C69"/>
    <w:rsid w:val="00E86F07"/>
    <w:rsid w:val="00E902A1"/>
    <w:rsid w:val="00E92405"/>
    <w:rsid w:val="00E9289F"/>
    <w:rsid w:val="00E932C1"/>
    <w:rsid w:val="00E93FAE"/>
    <w:rsid w:val="00E97A72"/>
    <w:rsid w:val="00EA2359"/>
    <w:rsid w:val="00EA5976"/>
    <w:rsid w:val="00EB0831"/>
    <w:rsid w:val="00EB2698"/>
    <w:rsid w:val="00EB447A"/>
    <w:rsid w:val="00EB490D"/>
    <w:rsid w:val="00EB50C4"/>
    <w:rsid w:val="00EB54A5"/>
    <w:rsid w:val="00EB6520"/>
    <w:rsid w:val="00EC6D7C"/>
    <w:rsid w:val="00EC75D9"/>
    <w:rsid w:val="00ED15FD"/>
    <w:rsid w:val="00ED1C45"/>
    <w:rsid w:val="00ED2C6A"/>
    <w:rsid w:val="00ED3188"/>
    <w:rsid w:val="00ED4A56"/>
    <w:rsid w:val="00ED7C54"/>
    <w:rsid w:val="00EE1004"/>
    <w:rsid w:val="00EE3B34"/>
    <w:rsid w:val="00EE42EC"/>
    <w:rsid w:val="00EF0F31"/>
    <w:rsid w:val="00EF28EB"/>
    <w:rsid w:val="00EF5417"/>
    <w:rsid w:val="00EF652A"/>
    <w:rsid w:val="00F009E5"/>
    <w:rsid w:val="00F025CB"/>
    <w:rsid w:val="00F02897"/>
    <w:rsid w:val="00F0299D"/>
    <w:rsid w:val="00F037CE"/>
    <w:rsid w:val="00F03C2A"/>
    <w:rsid w:val="00F04550"/>
    <w:rsid w:val="00F04787"/>
    <w:rsid w:val="00F0500D"/>
    <w:rsid w:val="00F05AF5"/>
    <w:rsid w:val="00F133A7"/>
    <w:rsid w:val="00F13514"/>
    <w:rsid w:val="00F14542"/>
    <w:rsid w:val="00F17253"/>
    <w:rsid w:val="00F200A6"/>
    <w:rsid w:val="00F25723"/>
    <w:rsid w:val="00F26377"/>
    <w:rsid w:val="00F30B05"/>
    <w:rsid w:val="00F32B72"/>
    <w:rsid w:val="00F33A58"/>
    <w:rsid w:val="00F34397"/>
    <w:rsid w:val="00F355B1"/>
    <w:rsid w:val="00F407DC"/>
    <w:rsid w:val="00F41004"/>
    <w:rsid w:val="00F415FC"/>
    <w:rsid w:val="00F43362"/>
    <w:rsid w:val="00F449A6"/>
    <w:rsid w:val="00F45A56"/>
    <w:rsid w:val="00F45B69"/>
    <w:rsid w:val="00F47AC6"/>
    <w:rsid w:val="00F50E00"/>
    <w:rsid w:val="00F52790"/>
    <w:rsid w:val="00F5518B"/>
    <w:rsid w:val="00F55ACB"/>
    <w:rsid w:val="00F56F21"/>
    <w:rsid w:val="00F57F84"/>
    <w:rsid w:val="00F62BAF"/>
    <w:rsid w:val="00F6661F"/>
    <w:rsid w:val="00F66AB9"/>
    <w:rsid w:val="00F70C3B"/>
    <w:rsid w:val="00F7196C"/>
    <w:rsid w:val="00F74AE6"/>
    <w:rsid w:val="00F8020F"/>
    <w:rsid w:val="00F818EC"/>
    <w:rsid w:val="00F82DFD"/>
    <w:rsid w:val="00F83437"/>
    <w:rsid w:val="00F85D6F"/>
    <w:rsid w:val="00F86B8A"/>
    <w:rsid w:val="00F91F51"/>
    <w:rsid w:val="00F9313C"/>
    <w:rsid w:val="00F9408D"/>
    <w:rsid w:val="00F946D4"/>
    <w:rsid w:val="00F97027"/>
    <w:rsid w:val="00FA089E"/>
    <w:rsid w:val="00FA1888"/>
    <w:rsid w:val="00FA2EE9"/>
    <w:rsid w:val="00FA38F2"/>
    <w:rsid w:val="00FA3EBF"/>
    <w:rsid w:val="00FA4F54"/>
    <w:rsid w:val="00FA5067"/>
    <w:rsid w:val="00FA5771"/>
    <w:rsid w:val="00FA6AD7"/>
    <w:rsid w:val="00FB10F1"/>
    <w:rsid w:val="00FB1677"/>
    <w:rsid w:val="00FB2668"/>
    <w:rsid w:val="00FB4133"/>
    <w:rsid w:val="00FB58EA"/>
    <w:rsid w:val="00FC1F76"/>
    <w:rsid w:val="00FC3812"/>
    <w:rsid w:val="00FC6EFA"/>
    <w:rsid w:val="00FD4056"/>
    <w:rsid w:val="00FD64F4"/>
    <w:rsid w:val="00FD6C4A"/>
    <w:rsid w:val="00FE0E12"/>
    <w:rsid w:val="00FE2509"/>
    <w:rsid w:val="00FE3752"/>
    <w:rsid w:val="00FE3B56"/>
    <w:rsid w:val="00FE628D"/>
    <w:rsid w:val="00FE7E22"/>
    <w:rsid w:val="00FF17F8"/>
    <w:rsid w:val="00FF57FD"/>
    <w:rsid w:val="00FF5A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6F0B3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iPriority="9"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index heading" w:uiPriority="99"/>
    <w:lsdException w:name="caption" w:semiHidden="0" w:unhideWhenUsed="0" w:qFormat="1"/>
    <w:lsdException w:name="table of figures" w:uiPriority="99"/>
    <w:lsdException w:name="envelope address" w:uiPriority="99"/>
    <w:lsdException w:name="annotation reference" w:uiPriority="99"/>
    <w:lsdException w:name="page number" w:uiPriority="99"/>
    <w:lsdException w:name="endnote reference" w:uiPriority="99"/>
    <w:lsdException w:name="endnote text" w:uiPriority="99"/>
    <w:lsdException w:name="table of authorities" w:uiPriority="99"/>
    <w:lsdException w:name="macro" w:uiPriority="99"/>
    <w:lsdException w:name="toa heading" w:uiPriority="99"/>
    <w:lsdException w:name="List Bullet" w:uiPriority="99" w:qFormat="1"/>
    <w:lsdException w:name="List Bullet 2" w:uiPriority="99"/>
    <w:lsdException w:name="Title" w:semiHidden="0" w:unhideWhenUsed="0" w:qFormat="1"/>
    <w:lsdException w:name="Default Paragraph Font" w:uiPriority="1"/>
    <w:lsdException w:name="Body Text Indent" w:uiPriority="99"/>
    <w:lsdException w:name="Message Header" w:uiPriority="99"/>
    <w:lsdException w:name="Subtitle" w:semiHidden="0" w:unhideWhenUsed="0" w:qFormat="1"/>
    <w:lsdException w:name="Body Text First Indent" w:uiPriority="99"/>
    <w:lsdException w:name="Body Text First Indent 2" w:uiPriority="99"/>
    <w:lsdException w:name="Note Heading" w:uiPriority="99"/>
    <w:lsdException w:name="Hyperlink" w:uiPriority="99"/>
    <w:lsdException w:name="Strong" w:semiHidden="0" w:uiPriority="22" w:unhideWhenUsed="0" w:qFormat="1"/>
    <w:lsdException w:name="Emphasis" w:semiHidden="0" w:unhideWhenUsed="0"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Definition"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Table Simple 1" w:uiPriority="99"/>
    <w:lsdException w:name="Table Simple 2" w:uiPriority="99"/>
    <w:lsdException w:name="Table Simple 3" w:uiPriority="99"/>
    <w:lsdException w:name="Table Colorful 1" w:uiPriority="99"/>
    <w:lsdException w:name="Table Colorful 2" w:uiPriority="99"/>
    <w:lsdException w:name="Table Colorful 3" w:uiPriority="99"/>
    <w:lsdException w:name="Table Web 1" w:uiPriority="99"/>
    <w:lsdException w:name="Table Web 2" w:uiPriority="99"/>
    <w:lsdException w:name="Table Web 3"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061E87"/>
    <w:pPr>
      <w:ind w:firstLine="720"/>
    </w:pPr>
    <w:rPr>
      <w:sz w:val="28"/>
      <w:szCs w:val="28"/>
      <w:lang w:eastAsia="en-US"/>
    </w:rPr>
  </w:style>
  <w:style w:type="paragraph" w:styleId="10">
    <w:name w:val="heading 1"/>
    <w:aliases w:val="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Заголовок 1 Знак Знак1 Знак1"/>
    <w:basedOn w:val="a7"/>
    <w:next w:val="MainTXT"/>
    <w:link w:val="12"/>
    <w:qFormat/>
    <w:rsid w:val="00A831B6"/>
    <w:pPr>
      <w:keepNext/>
      <w:pageBreakBefore/>
      <w:numPr>
        <w:numId w:val="11"/>
      </w:numPr>
      <w:tabs>
        <w:tab w:val="clear" w:pos="716"/>
        <w:tab w:val="left" w:pos="1134"/>
      </w:tabs>
      <w:spacing w:before="240" w:after="60" w:line="360" w:lineRule="auto"/>
      <w:ind w:left="1134" w:hanging="425"/>
      <w:outlineLvl w:val="0"/>
    </w:pPr>
    <w:rPr>
      <w:b/>
      <w:bCs/>
      <w:caps/>
      <w:kern w:val="28"/>
      <w:szCs w:val="32"/>
    </w:rPr>
  </w:style>
  <w:style w:type="paragraph" w:styleId="22">
    <w:name w:val="heading 2"/>
    <w:aliases w:val="H2,h2"/>
    <w:basedOn w:val="a7"/>
    <w:next w:val="phNormal"/>
    <w:link w:val="24"/>
    <w:qFormat/>
    <w:rsid w:val="00A831B6"/>
    <w:pPr>
      <w:keepNext/>
      <w:numPr>
        <w:ilvl w:val="1"/>
        <w:numId w:val="11"/>
      </w:numPr>
      <w:tabs>
        <w:tab w:val="clear" w:pos="1002"/>
      </w:tabs>
      <w:spacing w:before="240" w:after="60" w:line="360" w:lineRule="auto"/>
      <w:ind w:left="1276" w:hanging="567"/>
      <w:outlineLvl w:val="1"/>
    </w:pPr>
    <w:rPr>
      <w:b/>
      <w:bCs/>
    </w:rPr>
  </w:style>
  <w:style w:type="paragraph" w:styleId="31">
    <w:name w:val="heading 3"/>
    <w:basedOn w:val="a7"/>
    <w:next w:val="phNormal"/>
    <w:qFormat/>
    <w:rsid w:val="00A831B6"/>
    <w:pPr>
      <w:keepNext/>
      <w:numPr>
        <w:ilvl w:val="2"/>
        <w:numId w:val="11"/>
      </w:numPr>
      <w:tabs>
        <w:tab w:val="clear" w:pos="720"/>
        <w:tab w:val="left" w:pos="1560"/>
      </w:tabs>
      <w:spacing w:before="240" w:after="60" w:line="360" w:lineRule="auto"/>
      <w:ind w:left="1418" w:hanging="709"/>
      <w:outlineLvl w:val="2"/>
    </w:pPr>
    <w:rPr>
      <w:b/>
      <w:bCs/>
    </w:rPr>
  </w:style>
  <w:style w:type="paragraph" w:styleId="40">
    <w:name w:val="heading 4"/>
    <w:basedOn w:val="a7"/>
    <w:next w:val="MainTXT"/>
    <w:qFormat/>
    <w:rsid w:val="00A831B6"/>
    <w:pPr>
      <w:keepNext/>
      <w:numPr>
        <w:ilvl w:val="3"/>
        <w:numId w:val="11"/>
      </w:numPr>
      <w:tabs>
        <w:tab w:val="clear" w:pos="864"/>
      </w:tabs>
      <w:spacing w:before="240" w:after="120" w:line="360" w:lineRule="auto"/>
      <w:ind w:left="1701" w:hanging="992"/>
      <w:outlineLvl w:val="3"/>
    </w:pPr>
    <w:rPr>
      <w:b/>
      <w:bCs/>
    </w:rPr>
  </w:style>
  <w:style w:type="paragraph" w:styleId="50">
    <w:name w:val="heading 5"/>
    <w:basedOn w:val="a7"/>
    <w:next w:val="MainTXT"/>
    <w:link w:val="51"/>
    <w:uiPriority w:val="9"/>
    <w:qFormat/>
    <w:rsid w:val="00951BD1"/>
    <w:pPr>
      <w:keepNext/>
      <w:numPr>
        <w:ilvl w:val="4"/>
        <w:numId w:val="11"/>
      </w:numPr>
      <w:spacing w:before="240" w:after="120" w:line="360" w:lineRule="auto"/>
      <w:outlineLvl w:val="4"/>
    </w:pPr>
    <w:rPr>
      <w:b/>
      <w:bCs/>
    </w:rPr>
  </w:style>
  <w:style w:type="paragraph" w:styleId="6">
    <w:name w:val="heading 6"/>
    <w:basedOn w:val="a7"/>
    <w:next w:val="a7"/>
    <w:qFormat/>
    <w:rsid w:val="00951BD1"/>
    <w:pPr>
      <w:numPr>
        <w:ilvl w:val="5"/>
        <w:numId w:val="11"/>
      </w:numPr>
      <w:spacing w:before="240" w:after="120" w:line="360" w:lineRule="auto"/>
      <w:outlineLvl w:val="5"/>
    </w:pPr>
  </w:style>
  <w:style w:type="paragraph" w:styleId="7">
    <w:name w:val="heading 7"/>
    <w:basedOn w:val="a7"/>
    <w:next w:val="a7"/>
    <w:qFormat/>
    <w:pPr>
      <w:numPr>
        <w:ilvl w:val="6"/>
        <w:numId w:val="1"/>
      </w:numPr>
      <w:tabs>
        <w:tab w:val="clear" w:pos="1492"/>
        <w:tab w:val="num" w:pos="0"/>
        <w:tab w:val="num" w:pos="1296"/>
      </w:tabs>
      <w:spacing w:before="240" w:after="120" w:line="360" w:lineRule="auto"/>
      <w:ind w:left="0" w:firstLine="0"/>
      <w:outlineLvl w:val="6"/>
    </w:pPr>
  </w:style>
  <w:style w:type="paragraph" w:styleId="8">
    <w:name w:val="heading 8"/>
    <w:basedOn w:val="a7"/>
    <w:next w:val="a7"/>
    <w:qFormat/>
    <w:pPr>
      <w:numPr>
        <w:ilvl w:val="7"/>
        <w:numId w:val="3"/>
      </w:numPr>
      <w:spacing w:before="240" w:after="60"/>
      <w:outlineLvl w:val="7"/>
    </w:pPr>
    <w:rPr>
      <w:i/>
      <w:iCs/>
      <w:sz w:val="24"/>
      <w:szCs w:val="24"/>
    </w:rPr>
  </w:style>
  <w:style w:type="paragraph" w:styleId="9">
    <w:name w:val="heading 9"/>
    <w:basedOn w:val="a7"/>
    <w:next w:val="a7"/>
    <w:qFormat/>
    <w:pPr>
      <w:numPr>
        <w:ilvl w:val="8"/>
        <w:numId w:val="2"/>
      </w:numPr>
      <w:tabs>
        <w:tab w:val="clear" w:pos="926"/>
        <w:tab w:val="num" w:pos="1584"/>
      </w:tabs>
      <w:spacing w:before="240" w:after="60"/>
      <w:ind w:left="1584" w:hanging="1584"/>
      <w:outlineLvl w:val="8"/>
    </w:pPr>
    <w:rPr>
      <w:b/>
      <w:bCs/>
      <w:i/>
      <w:iCs/>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styleId="ab">
    <w:name w:val="Hyperlink"/>
    <w:uiPriority w:val="99"/>
    <w:rPr>
      <w:rFonts w:ascii="Times New Roman" w:hAnsi="Times New Roman" w:cs="Times New Roman"/>
      <w:color w:val="0000FF"/>
      <w:u w:val="single"/>
    </w:rPr>
  </w:style>
  <w:style w:type="character" w:styleId="ac">
    <w:name w:val="FollowedHyperlink"/>
    <w:semiHidden/>
    <w:rPr>
      <w:color w:val="800080"/>
      <w:u w:val="single"/>
    </w:rPr>
  </w:style>
  <w:style w:type="character" w:styleId="HTML">
    <w:name w:val="HTML Code"/>
    <w:semiHidden/>
    <w:rPr>
      <w:rFonts w:ascii="Courier New" w:eastAsia="Times New Roman" w:hAnsi="Courier New" w:cs="Courier New"/>
      <w:sz w:val="20"/>
      <w:szCs w:val="20"/>
    </w:rPr>
  </w:style>
  <w:style w:type="character" w:styleId="ad">
    <w:name w:val="Emphasis"/>
    <w:qFormat/>
    <w:rPr>
      <w:i/>
      <w:iCs/>
    </w:rPr>
  </w:style>
  <w:style w:type="paragraph" w:customStyle="1" w:styleId="MainTXT">
    <w:name w:val="MainTXT"/>
    <w:basedOn w:val="a7"/>
    <w:link w:val="MainTXT1"/>
    <w:pPr>
      <w:spacing w:line="360" w:lineRule="auto"/>
      <w:ind w:left="142" w:firstLine="709"/>
      <w:jc w:val="both"/>
    </w:pPr>
  </w:style>
  <w:style w:type="character" w:styleId="HTML0">
    <w:name w:val="HTML Keyboard"/>
    <w:semiHidden/>
    <w:rPr>
      <w:rFonts w:ascii="Courier New" w:eastAsia="Times New Roman" w:hAnsi="Courier New" w:cs="Courier New"/>
      <w:sz w:val="20"/>
      <w:szCs w:val="20"/>
    </w:rPr>
  </w:style>
  <w:style w:type="paragraph" w:styleId="HTML1">
    <w:name w:val="HTML Preformatted"/>
    <w:basedOn w:val="a7"/>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HTML2">
    <w:name w:val="HTML Sample"/>
    <w:semiHidden/>
    <w:rPr>
      <w:rFonts w:ascii="Courier New" w:eastAsia="Times New Roman" w:hAnsi="Courier New" w:cs="Courier New"/>
    </w:rPr>
  </w:style>
  <w:style w:type="character" w:styleId="HTML3">
    <w:name w:val="HTML Typewriter"/>
    <w:semiHidden/>
    <w:rPr>
      <w:rFonts w:ascii="Courier New" w:eastAsia="Times New Roman" w:hAnsi="Courier New" w:cs="Courier New"/>
      <w:sz w:val="20"/>
      <w:szCs w:val="20"/>
    </w:rPr>
  </w:style>
  <w:style w:type="paragraph" w:styleId="ae">
    <w:name w:val="Normal (Web)"/>
    <w:basedOn w:val="a7"/>
    <w:uiPriority w:val="99"/>
    <w:pPr>
      <w:spacing w:line="360" w:lineRule="auto"/>
    </w:pPr>
    <w:rPr>
      <w:sz w:val="24"/>
      <w:szCs w:val="24"/>
      <w:lang w:eastAsia="ru-RU"/>
    </w:rPr>
  </w:style>
  <w:style w:type="paragraph" w:styleId="13">
    <w:name w:val="index 1"/>
    <w:basedOn w:val="a7"/>
    <w:autoRedefine/>
    <w:uiPriority w:val="99"/>
    <w:pPr>
      <w:spacing w:after="240" w:line="240" w:lineRule="atLeast"/>
      <w:ind w:left="360" w:hanging="360"/>
      <w:jc w:val="both"/>
    </w:pPr>
    <w:rPr>
      <w:rFonts w:ascii="Arial" w:hAnsi="Arial" w:cs="Arial"/>
      <w:spacing w:val="-5"/>
      <w:sz w:val="18"/>
      <w:szCs w:val="18"/>
      <w:lang w:eastAsia="ru-RU"/>
    </w:rPr>
  </w:style>
  <w:style w:type="paragraph" w:styleId="14">
    <w:name w:val="toc 1"/>
    <w:basedOn w:val="a7"/>
    <w:next w:val="a7"/>
    <w:autoRedefine/>
    <w:uiPriority w:val="39"/>
    <w:rsid w:val="00B0023E"/>
    <w:pPr>
      <w:tabs>
        <w:tab w:val="left" w:pos="284"/>
        <w:tab w:val="right" w:leader="dot" w:pos="9770"/>
      </w:tabs>
      <w:spacing w:before="120" w:after="120"/>
      <w:ind w:left="284" w:hanging="284"/>
    </w:pPr>
    <w:rPr>
      <w:noProof/>
    </w:rPr>
  </w:style>
  <w:style w:type="paragraph" w:styleId="25">
    <w:name w:val="toc 2"/>
    <w:basedOn w:val="a7"/>
    <w:next w:val="a7"/>
    <w:autoRedefine/>
    <w:uiPriority w:val="39"/>
    <w:rsid w:val="00B0023E"/>
    <w:pPr>
      <w:tabs>
        <w:tab w:val="right" w:leader="dot" w:pos="9770"/>
      </w:tabs>
      <w:ind w:left="709" w:hanging="425"/>
    </w:pPr>
    <w:rPr>
      <w:noProof/>
    </w:rPr>
  </w:style>
  <w:style w:type="paragraph" w:styleId="32">
    <w:name w:val="toc 3"/>
    <w:basedOn w:val="a7"/>
    <w:next w:val="a7"/>
    <w:autoRedefine/>
    <w:uiPriority w:val="39"/>
    <w:rsid w:val="00B0023E"/>
    <w:pPr>
      <w:tabs>
        <w:tab w:val="left" w:pos="1418"/>
        <w:tab w:val="right" w:leader="dot" w:pos="9770"/>
      </w:tabs>
      <w:ind w:left="1418" w:hanging="709"/>
    </w:pPr>
    <w:rPr>
      <w:iCs/>
      <w:noProof/>
    </w:rPr>
  </w:style>
  <w:style w:type="paragraph" w:styleId="41">
    <w:name w:val="toc 4"/>
    <w:basedOn w:val="a7"/>
    <w:next w:val="a7"/>
    <w:autoRedefine/>
    <w:uiPriority w:val="39"/>
    <w:rsid w:val="00B0023E"/>
    <w:pPr>
      <w:tabs>
        <w:tab w:val="left" w:pos="2268"/>
        <w:tab w:val="right" w:leader="dot" w:pos="9770"/>
      </w:tabs>
      <w:ind w:left="2268" w:hanging="850"/>
    </w:pPr>
  </w:style>
  <w:style w:type="paragraph" w:styleId="52">
    <w:name w:val="toc 5"/>
    <w:basedOn w:val="a7"/>
    <w:next w:val="a7"/>
    <w:autoRedefine/>
    <w:uiPriority w:val="39"/>
    <w:pPr>
      <w:tabs>
        <w:tab w:val="left" w:pos="2268"/>
        <w:tab w:val="right" w:leader="dot" w:pos="9770"/>
      </w:tabs>
      <w:ind w:left="1120"/>
    </w:pPr>
  </w:style>
  <w:style w:type="paragraph" w:styleId="60">
    <w:name w:val="toc 6"/>
    <w:basedOn w:val="a7"/>
    <w:next w:val="a7"/>
    <w:autoRedefine/>
    <w:uiPriority w:val="39"/>
    <w:pPr>
      <w:ind w:left="1400"/>
    </w:pPr>
  </w:style>
  <w:style w:type="paragraph" w:styleId="71">
    <w:name w:val="toc 7"/>
    <w:basedOn w:val="a7"/>
    <w:next w:val="a7"/>
    <w:autoRedefine/>
    <w:uiPriority w:val="39"/>
    <w:pPr>
      <w:ind w:left="1680"/>
    </w:pPr>
  </w:style>
  <w:style w:type="paragraph" w:styleId="80">
    <w:name w:val="toc 8"/>
    <w:basedOn w:val="a7"/>
    <w:next w:val="a7"/>
    <w:autoRedefine/>
    <w:uiPriority w:val="39"/>
    <w:pPr>
      <w:ind w:left="1960"/>
    </w:pPr>
  </w:style>
  <w:style w:type="paragraph" w:styleId="90">
    <w:name w:val="toc 9"/>
    <w:basedOn w:val="a7"/>
    <w:next w:val="a7"/>
    <w:autoRedefine/>
    <w:uiPriority w:val="39"/>
    <w:pPr>
      <w:ind w:left="1920"/>
    </w:pPr>
    <w:rPr>
      <w:sz w:val="24"/>
      <w:szCs w:val="24"/>
      <w:lang w:eastAsia="ru-RU"/>
    </w:rPr>
  </w:style>
  <w:style w:type="paragraph" w:styleId="af">
    <w:name w:val="header"/>
    <w:basedOn w:val="a7"/>
    <w:link w:val="af0"/>
    <w:uiPriority w:val="99"/>
    <w:pPr>
      <w:tabs>
        <w:tab w:val="center" w:pos="4153"/>
        <w:tab w:val="right" w:pos="8306"/>
      </w:tabs>
    </w:pPr>
  </w:style>
  <w:style w:type="paragraph" w:styleId="af1">
    <w:name w:val="footer"/>
    <w:basedOn w:val="a7"/>
    <w:link w:val="af2"/>
    <w:uiPriority w:val="99"/>
    <w:pPr>
      <w:tabs>
        <w:tab w:val="center" w:pos="4153"/>
        <w:tab w:val="right" w:pos="8306"/>
      </w:tabs>
    </w:pPr>
  </w:style>
  <w:style w:type="paragraph" w:styleId="af3">
    <w:name w:val="caption"/>
    <w:basedOn w:val="a7"/>
    <w:next w:val="a7"/>
    <w:link w:val="af4"/>
    <w:qFormat/>
    <w:rsid w:val="00B07186"/>
    <w:pPr>
      <w:keepNext/>
      <w:spacing w:before="60" w:after="240" w:line="220" w:lineRule="atLeast"/>
      <w:ind w:left="142"/>
      <w:jc w:val="center"/>
    </w:pPr>
    <w:rPr>
      <w:bCs/>
    </w:rPr>
  </w:style>
  <w:style w:type="paragraph" w:styleId="af5">
    <w:name w:val="table of figures"/>
    <w:basedOn w:val="a7"/>
    <w:uiPriority w:val="99"/>
    <w:pPr>
      <w:tabs>
        <w:tab w:val="right" w:leader="dot" w:pos="9781"/>
      </w:tabs>
      <w:spacing w:after="240" w:line="240" w:lineRule="atLeast"/>
      <w:ind w:left="426" w:right="-1" w:hanging="360"/>
      <w:jc w:val="both"/>
    </w:pPr>
    <w:rPr>
      <w:noProof/>
    </w:rPr>
  </w:style>
  <w:style w:type="paragraph" w:styleId="26">
    <w:name w:val="envelope return"/>
    <w:basedOn w:val="a7"/>
    <w:semiHidden/>
    <w:rPr>
      <w:rFonts w:ascii="Arial" w:hAnsi="Arial" w:cs="Arial"/>
      <w:sz w:val="20"/>
      <w:szCs w:val="20"/>
    </w:rPr>
  </w:style>
  <w:style w:type="paragraph" w:styleId="af6">
    <w:name w:val="List"/>
    <w:basedOn w:val="a7"/>
    <w:link w:val="af7"/>
    <w:semiHidden/>
    <w:pPr>
      <w:ind w:left="283" w:hanging="283"/>
    </w:pPr>
  </w:style>
  <w:style w:type="paragraph" w:styleId="af8">
    <w:name w:val="List Bullet"/>
    <w:aliases w:val="Маркированный список 1,UL,Маркированный список1,Маркированный список Знак Знак Знак Знак Знак Знак Знак Знак Знак Знак Знак Знак Знак Знак Знак Знак,List Bullet Char,List Bullet Char + Bold"/>
    <w:basedOn w:val="a7"/>
    <w:link w:val="15"/>
    <w:uiPriority w:val="99"/>
    <w:qFormat/>
    <w:pPr>
      <w:tabs>
        <w:tab w:val="num" w:pos="360"/>
      </w:tabs>
      <w:ind w:left="360" w:hanging="360"/>
    </w:pPr>
  </w:style>
  <w:style w:type="paragraph" w:styleId="27">
    <w:name w:val="List 2"/>
    <w:basedOn w:val="a7"/>
    <w:semiHidden/>
    <w:pPr>
      <w:ind w:left="566" w:hanging="283"/>
    </w:pPr>
  </w:style>
  <w:style w:type="paragraph" w:styleId="33">
    <w:name w:val="List 3"/>
    <w:basedOn w:val="a7"/>
    <w:semiHidden/>
    <w:pPr>
      <w:ind w:left="849" w:hanging="283"/>
    </w:pPr>
  </w:style>
  <w:style w:type="paragraph" w:styleId="42">
    <w:name w:val="List 4"/>
    <w:basedOn w:val="a7"/>
    <w:semiHidden/>
    <w:pPr>
      <w:ind w:left="1132" w:hanging="283"/>
    </w:pPr>
  </w:style>
  <w:style w:type="paragraph" w:styleId="53">
    <w:name w:val="List 5"/>
    <w:basedOn w:val="a7"/>
    <w:semiHidden/>
    <w:pPr>
      <w:ind w:left="1415" w:hanging="283"/>
    </w:pPr>
  </w:style>
  <w:style w:type="paragraph" w:styleId="20">
    <w:name w:val="List Bullet 2"/>
    <w:basedOn w:val="List1Cont"/>
    <w:uiPriority w:val="99"/>
    <w:rsid w:val="00B0023E"/>
    <w:pPr>
      <w:numPr>
        <w:numId w:val="50"/>
      </w:numPr>
      <w:ind w:left="1560" w:hanging="284"/>
    </w:pPr>
  </w:style>
  <w:style w:type="paragraph" w:styleId="3">
    <w:name w:val="List Bullet 3"/>
    <w:basedOn w:val="a7"/>
    <w:rsid w:val="00330625"/>
    <w:pPr>
      <w:numPr>
        <w:numId w:val="4"/>
      </w:numPr>
      <w:spacing w:line="360" w:lineRule="auto"/>
      <w:ind w:left="2127" w:hanging="567"/>
    </w:pPr>
  </w:style>
  <w:style w:type="paragraph" w:styleId="4">
    <w:name w:val="List Bullet 4"/>
    <w:basedOn w:val="a7"/>
    <w:pPr>
      <w:numPr>
        <w:numId w:val="5"/>
      </w:numPr>
    </w:pPr>
  </w:style>
  <w:style w:type="paragraph" w:styleId="5">
    <w:name w:val="List Bullet 5"/>
    <w:basedOn w:val="a7"/>
    <w:pPr>
      <w:numPr>
        <w:numId w:val="6"/>
      </w:numPr>
    </w:pPr>
  </w:style>
  <w:style w:type="paragraph" w:styleId="af9">
    <w:name w:val="Closing"/>
    <w:basedOn w:val="a7"/>
    <w:semiHidden/>
    <w:pPr>
      <w:ind w:left="4252"/>
    </w:pPr>
  </w:style>
  <w:style w:type="paragraph" w:styleId="afa">
    <w:name w:val="Signature"/>
    <w:basedOn w:val="a7"/>
    <w:semiHidden/>
    <w:pPr>
      <w:ind w:left="4252"/>
    </w:pPr>
  </w:style>
  <w:style w:type="paragraph" w:styleId="afb">
    <w:name w:val="Body Text"/>
    <w:basedOn w:val="a7"/>
    <w:link w:val="afc"/>
    <w:semiHidden/>
    <w:pPr>
      <w:spacing w:after="120"/>
    </w:pPr>
  </w:style>
  <w:style w:type="paragraph" w:styleId="afd">
    <w:name w:val="Body Text Indent"/>
    <w:basedOn w:val="MainTXT"/>
    <w:link w:val="afe"/>
    <w:uiPriority w:val="99"/>
    <w:rsid w:val="00A831B6"/>
  </w:style>
  <w:style w:type="paragraph" w:styleId="aff">
    <w:name w:val="Salutation"/>
    <w:basedOn w:val="a7"/>
    <w:next w:val="a7"/>
    <w:semiHidden/>
  </w:style>
  <w:style w:type="paragraph" w:styleId="28">
    <w:name w:val="Body Text 2"/>
    <w:basedOn w:val="a7"/>
    <w:semiHidden/>
    <w:pPr>
      <w:spacing w:after="120" w:line="480" w:lineRule="auto"/>
    </w:pPr>
  </w:style>
  <w:style w:type="paragraph" w:styleId="34">
    <w:name w:val="Body Text 3"/>
    <w:basedOn w:val="a7"/>
    <w:semiHidden/>
    <w:pPr>
      <w:spacing w:after="120"/>
    </w:pPr>
    <w:rPr>
      <w:sz w:val="16"/>
      <w:szCs w:val="16"/>
    </w:rPr>
  </w:style>
  <w:style w:type="paragraph" w:styleId="29">
    <w:name w:val="Body Text Indent 2"/>
    <w:basedOn w:val="a7"/>
    <w:semiHidden/>
    <w:pPr>
      <w:spacing w:after="120" w:line="480" w:lineRule="auto"/>
      <w:ind w:left="283"/>
    </w:pPr>
  </w:style>
  <w:style w:type="paragraph" w:styleId="35">
    <w:name w:val="Body Text Indent 3"/>
    <w:basedOn w:val="a7"/>
    <w:semiHidden/>
    <w:pPr>
      <w:spacing w:after="120"/>
      <w:ind w:left="283"/>
    </w:pPr>
    <w:rPr>
      <w:sz w:val="16"/>
      <w:szCs w:val="16"/>
    </w:rPr>
  </w:style>
  <w:style w:type="paragraph" w:styleId="aff0">
    <w:name w:val="Block Text"/>
    <w:basedOn w:val="a7"/>
    <w:semiHidden/>
    <w:pPr>
      <w:widowControl w:val="0"/>
      <w:adjustRightInd w:val="0"/>
      <w:spacing w:before="20" w:after="20"/>
      <w:ind w:left="80" w:right="80"/>
    </w:pPr>
    <w:rPr>
      <w:spacing w:val="-5"/>
      <w:sz w:val="24"/>
      <w:szCs w:val="24"/>
    </w:rPr>
  </w:style>
  <w:style w:type="paragraph" w:styleId="aff1">
    <w:name w:val="Document Map"/>
    <w:basedOn w:val="a7"/>
    <w:semiHidden/>
    <w:pPr>
      <w:shd w:val="clear" w:color="auto" w:fill="000080"/>
    </w:pPr>
    <w:rPr>
      <w:rFonts w:ascii="Tahoma" w:hAnsi="Tahoma" w:cs="Tahoma"/>
      <w:sz w:val="20"/>
      <w:szCs w:val="20"/>
    </w:rPr>
  </w:style>
  <w:style w:type="paragraph" w:styleId="aff2">
    <w:name w:val="Plain Text"/>
    <w:basedOn w:val="a7"/>
    <w:link w:val="aff3"/>
    <w:rPr>
      <w:rFonts w:ascii="Courier New" w:hAnsi="Courier New" w:cs="Courier New"/>
      <w:color w:val="000000"/>
      <w:sz w:val="20"/>
      <w:szCs w:val="20"/>
      <w:lang w:eastAsia="ru-RU"/>
    </w:rPr>
  </w:style>
  <w:style w:type="paragraph" w:styleId="aff4">
    <w:name w:val="Balloon Text"/>
    <w:basedOn w:val="a7"/>
    <w:link w:val="aff5"/>
    <w:uiPriority w:val="99"/>
    <w:semiHidden/>
    <w:rPr>
      <w:rFonts w:ascii="Tahoma" w:hAnsi="Tahoma" w:cs="Tahoma"/>
      <w:sz w:val="16"/>
      <w:szCs w:val="16"/>
    </w:rPr>
  </w:style>
  <w:style w:type="character" w:customStyle="1" w:styleId="MainTXT1">
    <w:name w:val="MainTXT Знак1"/>
    <w:link w:val="MainTXT"/>
    <w:locked/>
    <w:rPr>
      <w:sz w:val="28"/>
      <w:szCs w:val="28"/>
      <w:lang w:val="ru-RU" w:eastAsia="en-US"/>
    </w:rPr>
  </w:style>
  <w:style w:type="paragraph" w:customStyle="1" w:styleId="List2Cont">
    <w:name w:val="List2Cont"/>
    <w:basedOn w:val="MainTXT"/>
    <w:pPr>
      <w:ind w:left="1134" w:firstLine="0"/>
    </w:pPr>
  </w:style>
  <w:style w:type="paragraph" w:customStyle="1" w:styleId="List1">
    <w:name w:val="List1"/>
    <w:basedOn w:val="a7"/>
    <w:link w:val="List10"/>
    <w:rsid w:val="00F9313C"/>
    <w:pPr>
      <w:numPr>
        <w:numId w:val="7"/>
      </w:numPr>
      <w:tabs>
        <w:tab w:val="left" w:pos="851"/>
      </w:tabs>
      <w:spacing w:line="360" w:lineRule="auto"/>
      <w:jc w:val="both"/>
    </w:pPr>
  </w:style>
  <w:style w:type="paragraph" w:customStyle="1" w:styleId="List2">
    <w:name w:val="List2"/>
    <w:basedOn w:val="a7"/>
    <w:rsid w:val="00307520"/>
    <w:pPr>
      <w:numPr>
        <w:numId w:val="8"/>
      </w:numPr>
      <w:tabs>
        <w:tab w:val="left" w:pos="1701"/>
      </w:tabs>
      <w:spacing w:line="360" w:lineRule="auto"/>
      <w:jc w:val="both"/>
    </w:pPr>
  </w:style>
  <w:style w:type="paragraph" w:customStyle="1" w:styleId="PamkaSmall">
    <w:name w:val="PamkaSmall"/>
    <w:basedOn w:val="a7"/>
    <w:semiHidden/>
    <w:rPr>
      <w:i/>
      <w:iCs/>
      <w:sz w:val="18"/>
      <w:szCs w:val="18"/>
    </w:rPr>
  </w:style>
  <w:style w:type="paragraph" w:customStyle="1" w:styleId="TitleProject">
    <w:name w:val="TitleProject"/>
    <w:basedOn w:val="a7"/>
    <w:semiHidden/>
    <w:pPr>
      <w:ind w:left="142"/>
      <w:jc w:val="center"/>
    </w:pPr>
    <w:rPr>
      <w:b/>
      <w:bCs/>
      <w:sz w:val="32"/>
      <w:szCs w:val="32"/>
    </w:rPr>
  </w:style>
  <w:style w:type="paragraph" w:customStyle="1" w:styleId="PamkaNum">
    <w:name w:val="PamkaNum"/>
    <w:basedOn w:val="a7"/>
    <w:semiHidden/>
    <w:pPr>
      <w:jc w:val="center"/>
    </w:pPr>
    <w:rPr>
      <w:i/>
      <w:iCs/>
      <w:sz w:val="22"/>
      <w:szCs w:val="22"/>
    </w:rPr>
  </w:style>
  <w:style w:type="paragraph" w:customStyle="1" w:styleId="PamkaStad">
    <w:name w:val="PamkaStad"/>
    <w:basedOn w:val="a7"/>
    <w:semiHidden/>
    <w:pPr>
      <w:jc w:val="center"/>
    </w:pPr>
    <w:rPr>
      <w:i/>
      <w:iCs/>
      <w:sz w:val="22"/>
      <w:szCs w:val="22"/>
    </w:rPr>
  </w:style>
  <w:style w:type="paragraph" w:customStyle="1" w:styleId="PamkaGraf">
    <w:name w:val="PamkaGraf"/>
    <w:basedOn w:val="a7"/>
    <w:semiHidden/>
    <w:pPr>
      <w:spacing w:after="60"/>
    </w:pPr>
    <w:rPr>
      <w:sz w:val="12"/>
      <w:szCs w:val="12"/>
    </w:rPr>
  </w:style>
  <w:style w:type="paragraph" w:customStyle="1" w:styleId="Stadia">
    <w:name w:val="Stadia"/>
    <w:basedOn w:val="a7"/>
    <w:semiHidden/>
    <w:pPr>
      <w:pBdr>
        <w:top w:val="single" w:sz="24" w:space="9" w:color="auto"/>
      </w:pBdr>
      <w:ind w:left="142"/>
      <w:jc w:val="center"/>
    </w:pPr>
    <w:rPr>
      <w:b/>
      <w:bCs/>
      <w:sz w:val="44"/>
      <w:szCs w:val="44"/>
    </w:rPr>
  </w:style>
  <w:style w:type="paragraph" w:customStyle="1" w:styleId="PamkaNaim">
    <w:name w:val="PamkaNaim"/>
    <w:basedOn w:val="PamkaStad"/>
    <w:semiHidden/>
    <w:rPr>
      <w:sz w:val="28"/>
      <w:szCs w:val="28"/>
    </w:rPr>
  </w:style>
  <w:style w:type="paragraph" w:customStyle="1" w:styleId="TitleDoc">
    <w:name w:val="TitleDoc"/>
    <w:basedOn w:val="a7"/>
    <w:semiHidden/>
    <w:pPr>
      <w:ind w:left="142"/>
      <w:jc w:val="center"/>
    </w:pPr>
    <w:rPr>
      <w:lang w:val="en-US"/>
    </w:rPr>
  </w:style>
  <w:style w:type="paragraph" w:customStyle="1" w:styleId="FMainTXT">
    <w:name w:val="FMainTXT"/>
    <w:basedOn w:val="a7"/>
    <w:pPr>
      <w:spacing w:before="120" w:line="360" w:lineRule="auto"/>
      <w:ind w:left="142" w:firstLine="709"/>
      <w:jc w:val="both"/>
    </w:pPr>
  </w:style>
  <w:style w:type="paragraph" w:customStyle="1" w:styleId="IfMainTXT">
    <w:name w:val="IfMainTXT"/>
    <w:basedOn w:val="a7"/>
    <w:pPr>
      <w:spacing w:before="120"/>
      <w:ind w:left="142" w:firstLine="709"/>
      <w:jc w:val="both"/>
    </w:pPr>
    <w:rPr>
      <w:i/>
      <w:iCs/>
      <w:lang w:val="en-US"/>
    </w:rPr>
  </w:style>
  <w:style w:type="paragraph" w:customStyle="1" w:styleId="indMainTXT">
    <w:name w:val="indMainTXT"/>
    <w:basedOn w:val="a7"/>
    <w:semiHidden/>
    <w:pPr>
      <w:ind w:left="1134"/>
      <w:jc w:val="both"/>
    </w:pPr>
  </w:style>
  <w:style w:type="paragraph" w:customStyle="1" w:styleId="TableTXT">
    <w:name w:val="TableTXT"/>
    <w:basedOn w:val="a7"/>
    <w:semiHidden/>
    <w:pPr>
      <w:snapToGrid w:val="0"/>
      <w:jc w:val="center"/>
    </w:pPr>
  </w:style>
  <w:style w:type="paragraph" w:customStyle="1" w:styleId="VedTitle">
    <w:name w:val="VedTitle"/>
    <w:basedOn w:val="a7"/>
    <w:semiHidden/>
    <w:pPr>
      <w:spacing w:before="120" w:after="120"/>
      <w:jc w:val="center"/>
      <w:outlineLvl w:val="0"/>
    </w:pPr>
    <w:rPr>
      <w:b/>
      <w:bCs/>
      <w:sz w:val="30"/>
      <w:szCs w:val="30"/>
    </w:rPr>
  </w:style>
  <w:style w:type="paragraph" w:customStyle="1" w:styleId="VedSoder">
    <w:name w:val="VedSoder"/>
    <w:basedOn w:val="PamkaNaim"/>
    <w:semiHidden/>
    <w:pPr>
      <w:keepNext/>
      <w:jc w:val="left"/>
      <w:outlineLvl w:val="0"/>
    </w:pPr>
    <w:rPr>
      <w:lang w:val="en-US"/>
    </w:rPr>
  </w:style>
  <w:style w:type="paragraph" w:customStyle="1" w:styleId="List2num">
    <w:name w:val="List2num"/>
    <w:basedOn w:val="List2"/>
    <w:pPr>
      <w:numPr>
        <w:numId w:val="9"/>
      </w:numPr>
      <w:tabs>
        <w:tab w:val="clear" w:pos="360"/>
        <w:tab w:val="clear" w:pos="1701"/>
        <w:tab w:val="num" w:pos="432"/>
        <w:tab w:val="left" w:pos="1276"/>
      </w:tabs>
    </w:pPr>
  </w:style>
  <w:style w:type="paragraph" w:customStyle="1" w:styleId="Table">
    <w:name w:val="Table"/>
    <w:basedOn w:val="a7"/>
    <w:semiHidden/>
    <w:pPr>
      <w:tabs>
        <w:tab w:val="left" w:pos="6345"/>
        <w:tab w:val="left" w:pos="8755"/>
      </w:tabs>
      <w:jc w:val="center"/>
    </w:pPr>
    <w:rPr>
      <w:sz w:val="20"/>
      <w:szCs w:val="20"/>
    </w:rPr>
  </w:style>
  <w:style w:type="paragraph" w:customStyle="1" w:styleId="a0">
    <w:name w:val="Структурно нумерованный"/>
    <w:basedOn w:val="a7"/>
    <w:semiHidden/>
    <w:pPr>
      <w:numPr>
        <w:numId w:val="10"/>
      </w:numPr>
    </w:pPr>
  </w:style>
  <w:style w:type="paragraph" w:customStyle="1" w:styleId="2">
    <w:name w:val="Структурно нумерованный 2"/>
    <w:basedOn w:val="a7"/>
    <w:semiHidden/>
    <w:pPr>
      <w:numPr>
        <w:ilvl w:val="1"/>
        <w:numId w:val="10"/>
      </w:numPr>
    </w:pPr>
  </w:style>
  <w:style w:type="paragraph" w:customStyle="1" w:styleId="30">
    <w:name w:val="Структурно нумерованный 3"/>
    <w:basedOn w:val="a7"/>
    <w:semiHidden/>
    <w:pPr>
      <w:numPr>
        <w:ilvl w:val="2"/>
        <w:numId w:val="10"/>
      </w:numPr>
    </w:pPr>
  </w:style>
  <w:style w:type="paragraph" w:customStyle="1" w:styleId="16">
    <w:name w:val="Стиль Название объекта + По центру1"/>
    <w:basedOn w:val="af3"/>
    <w:semiHidden/>
    <w:pPr>
      <w:suppressAutoHyphens/>
      <w:spacing w:after="360"/>
      <w:ind w:left="0"/>
    </w:pPr>
    <w:rPr>
      <w:rFonts w:ascii="Arial" w:hAnsi="Arial" w:cs="Arial"/>
      <w:b/>
      <w:bCs w:val="0"/>
      <w:spacing w:val="-5"/>
      <w:sz w:val="16"/>
      <w:szCs w:val="16"/>
      <w:lang w:val="en-US" w:eastAsia="ru-RU"/>
    </w:rPr>
  </w:style>
  <w:style w:type="paragraph" w:customStyle="1" w:styleId="aff6">
    <w:name w:val="абзац инструкции"/>
    <w:basedOn w:val="a7"/>
    <w:semiHidden/>
    <w:pPr>
      <w:tabs>
        <w:tab w:val="num" w:pos="933"/>
      </w:tabs>
      <w:spacing w:before="60" w:after="60"/>
      <w:ind w:firstLine="357"/>
      <w:jc w:val="both"/>
    </w:pPr>
    <w:rPr>
      <w:lang w:eastAsia="ru-RU"/>
    </w:rPr>
  </w:style>
  <w:style w:type="paragraph" w:customStyle="1" w:styleId="Arial1000">
    <w:name w:val="Стиль Arial 10 пт Первая строка:  0 см Перед:  0 пт"/>
    <w:basedOn w:val="a7"/>
    <w:autoRedefine/>
    <w:semiHidden/>
    <w:pPr>
      <w:spacing w:line="360" w:lineRule="auto"/>
    </w:pPr>
    <w:rPr>
      <w:rFonts w:ascii="Arial" w:hAnsi="Arial" w:cs="Arial"/>
      <w:sz w:val="20"/>
      <w:szCs w:val="20"/>
      <w:lang w:eastAsia="ru-RU"/>
    </w:rPr>
  </w:style>
  <w:style w:type="paragraph" w:customStyle="1" w:styleId="aff7">
    <w:name w:val="СписокСвойств"/>
    <w:basedOn w:val="a7"/>
    <w:semiHidden/>
    <w:pPr>
      <w:shd w:val="pct12" w:color="auto" w:fill="auto"/>
      <w:tabs>
        <w:tab w:val="left" w:pos="3402"/>
      </w:tabs>
      <w:suppressAutoHyphens/>
      <w:ind w:left="1077" w:right="567"/>
    </w:pPr>
    <w:rPr>
      <w:rFonts w:ascii="Courier New" w:hAnsi="Courier New" w:cs="Courier New"/>
      <w:sz w:val="20"/>
      <w:szCs w:val="20"/>
      <w:lang w:eastAsia="ru-RU"/>
    </w:rPr>
  </w:style>
  <w:style w:type="paragraph" w:customStyle="1" w:styleId="aff8">
    <w:name w:val="текст примечания"/>
    <w:basedOn w:val="a7"/>
    <w:semiHidden/>
    <w:pPr>
      <w:tabs>
        <w:tab w:val="left" w:pos="187"/>
      </w:tabs>
      <w:spacing w:after="120" w:line="220" w:lineRule="exact"/>
      <w:ind w:left="187" w:hanging="187"/>
      <w:jc w:val="both"/>
    </w:pPr>
    <w:rPr>
      <w:spacing w:val="-5"/>
      <w:sz w:val="20"/>
      <w:szCs w:val="20"/>
      <w:lang w:eastAsia="ru-RU"/>
    </w:rPr>
  </w:style>
  <w:style w:type="paragraph" w:customStyle="1" w:styleId="aff9">
    <w:name w:val="СписокСвойствПервый"/>
    <w:basedOn w:val="aff7"/>
    <w:next w:val="aff7"/>
    <w:semiHidden/>
    <w:pPr>
      <w:spacing w:before="240"/>
    </w:pPr>
  </w:style>
  <w:style w:type="paragraph" w:customStyle="1" w:styleId="affa">
    <w:name w:val="СписокСвойствПоследний"/>
    <w:basedOn w:val="aff7"/>
    <w:next w:val="a7"/>
    <w:semiHidden/>
    <w:pPr>
      <w:spacing w:after="240"/>
    </w:pPr>
  </w:style>
  <w:style w:type="paragraph" w:customStyle="1" w:styleId="36">
    <w:name w:val="Стиль Заголовок 3"/>
    <w:basedOn w:val="a7"/>
    <w:semiHidden/>
    <w:pPr>
      <w:spacing w:line="360" w:lineRule="auto"/>
    </w:pPr>
    <w:rPr>
      <w:rFonts w:ascii="Arial" w:hAnsi="Arial" w:cs="Arial"/>
      <w:sz w:val="24"/>
      <w:szCs w:val="24"/>
      <w:lang w:eastAsia="ru-RU"/>
    </w:rPr>
  </w:style>
  <w:style w:type="paragraph" w:customStyle="1" w:styleId="1270">
    <w:name w:val="Стиль Слева:  127 см Первая строка:  0 см"/>
    <w:basedOn w:val="a7"/>
    <w:semiHidden/>
    <w:pPr>
      <w:tabs>
        <w:tab w:val="num" w:pos="360"/>
      </w:tabs>
      <w:suppressAutoHyphens/>
      <w:spacing w:after="240" w:line="240" w:lineRule="atLeast"/>
      <w:ind w:left="360" w:hanging="360"/>
    </w:pPr>
    <w:rPr>
      <w:rFonts w:ascii="Arial" w:hAnsi="Arial" w:cs="Arial"/>
      <w:spacing w:val="-5"/>
      <w:sz w:val="20"/>
      <w:szCs w:val="20"/>
      <w:lang w:val="en-US" w:eastAsia="ru-RU"/>
    </w:rPr>
  </w:style>
  <w:style w:type="paragraph" w:customStyle="1" w:styleId="17">
    <w:name w:val="Стиль1"/>
    <w:basedOn w:val="6"/>
    <w:semiHidden/>
    <w:rPr>
      <w:b/>
      <w:bCs/>
    </w:rPr>
  </w:style>
  <w:style w:type="paragraph" w:customStyle="1" w:styleId="BodyTextKeep">
    <w:name w:val="Body Text Keep"/>
    <w:basedOn w:val="a7"/>
    <w:semiHidden/>
    <w:pPr>
      <w:keepNext/>
      <w:tabs>
        <w:tab w:val="left" w:pos="3345"/>
      </w:tabs>
      <w:spacing w:after="240" w:line="240" w:lineRule="atLeast"/>
      <w:ind w:left="1077"/>
      <w:jc w:val="both"/>
    </w:pPr>
    <w:rPr>
      <w:rFonts w:ascii="Arial" w:hAnsi="Arial" w:cs="Arial"/>
      <w:spacing w:val="-5"/>
      <w:sz w:val="20"/>
      <w:szCs w:val="20"/>
      <w:lang w:eastAsia="ru-RU"/>
    </w:rPr>
  </w:style>
  <w:style w:type="character" w:styleId="affb">
    <w:name w:val="footnote reference"/>
    <w:rPr>
      <w:vertAlign w:val="superscript"/>
    </w:rPr>
  </w:style>
  <w:style w:type="character" w:customStyle="1" w:styleId="Valent">
    <w:name w:val="Valent"/>
    <w:semiHidden/>
    <w:rPr>
      <w:rFonts w:ascii="Arial" w:hAnsi="Arial" w:cs="Arial"/>
      <w:b/>
      <w:bCs/>
      <w:sz w:val="20"/>
      <w:szCs w:val="20"/>
    </w:rPr>
  </w:style>
  <w:style w:type="character" w:customStyle="1" w:styleId="DFN">
    <w:name w:val="DFN"/>
    <w:semiHidden/>
    <w:rPr>
      <w:b/>
      <w:bCs/>
    </w:rPr>
  </w:style>
  <w:style w:type="character" w:customStyle="1" w:styleId="18">
    <w:name w:val="Строгий1"/>
    <w:semiHidden/>
    <w:rPr>
      <w:b/>
      <w:bCs/>
      <w:i/>
      <w:iCs/>
    </w:rPr>
  </w:style>
  <w:style w:type="table" w:styleId="19">
    <w:name w:val="Table Classic 1"/>
    <w:basedOn w:val="a9"/>
    <w:semiHidden/>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9"/>
    <w:semiHidden/>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9"/>
    <w:semiHidden/>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9"/>
    <w:semiHidden/>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Columns 1"/>
    <w:basedOn w:val="a9"/>
    <w:semiHidden/>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Columns 2"/>
    <w:basedOn w:val="a9"/>
    <w:semiHidden/>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Columns 3"/>
    <w:basedOn w:val="a9"/>
    <w:semiHidden/>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4">
    <w:name w:val="Table Columns 4"/>
    <w:basedOn w:val="a9"/>
    <w:semiHidden/>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4">
    <w:name w:val="Table Columns 5"/>
    <w:basedOn w:val="a9"/>
    <w:semiHidden/>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b">
    <w:name w:val="Table Grid 1"/>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c">
    <w:name w:val="Table Grid 2"/>
    <w:basedOn w:val="a9"/>
    <w:semiHidden/>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9">
    <w:name w:val="Table Grid 3"/>
    <w:basedOn w:val="a9"/>
    <w:semiHidden/>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9"/>
    <w:semiHidden/>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9"/>
    <w:semiHidden/>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9"/>
    <w:semiHidden/>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9"/>
    <w:semiHidden/>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9"/>
    <w:semiHidden/>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9"/>
    <w:semiHidden/>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9"/>
    <w:semiHidden/>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9"/>
    <w:semiHidden/>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semiHidden/>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semiHidden/>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semiHidden/>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semiHidden/>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1c">
    <w:name w:val="Table 3D effects 1"/>
    <w:basedOn w:val="a9"/>
    <w:semiHidden/>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d">
    <w:name w:val="Table 3D effects 2"/>
    <w:basedOn w:val="a9"/>
    <w:semiHidden/>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3D effects 3"/>
    <w:basedOn w:val="a9"/>
    <w:semiHidden/>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c">
    <w:name w:val="Table Contemporary"/>
    <w:basedOn w:val="a9"/>
    <w:semiHidden/>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d">
    <w:name w:val="Table Elegant"/>
    <w:basedOn w:val="a9"/>
    <w:semiHidden/>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e">
    <w:name w:val="Table Professional"/>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d">
    <w:name w:val="Table Subtle 1"/>
    <w:basedOn w:val="a9"/>
    <w:semiHidden/>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9"/>
    <w:semiHidden/>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
    <w:name w:val="Table Grid"/>
    <w:basedOn w:val="a9"/>
    <w:uiPriority w:val="59"/>
    <w:pPr>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0">
    <w:name w:val="Table Theme"/>
    <w:basedOn w:val="a9"/>
    <w:semiHidden/>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1Cont">
    <w:name w:val="List1Cont"/>
    <w:basedOn w:val="List2Cont"/>
    <w:rsid w:val="00F9313C"/>
    <w:pPr>
      <w:numPr>
        <w:numId w:val="25"/>
      </w:numPr>
    </w:pPr>
  </w:style>
  <w:style w:type="character" w:styleId="afff1">
    <w:name w:val="Strong"/>
    <w:uiPriority w:val="22"/>
    <w:qFormat/>
    <w:rPr>
      <w:b/>
      <w:bCs/>
    </w:rPr>
  </w:style>
  <w:style w:type="character" w:customStyle="1" w:styleId="MainTXT0">
    <w:name w:val="MainTXT Знак"/>
    <w:semiHidden/>
    <w:locked/>
    <w:rsid w:val="00777A51"/>
    <w:rPr>
      <w:sz w:val="28"/>
      <w:szCs w:val="28"/>
      <w:lang w:val="ru-RU" w:eastAsia="en-US"/>
    </w:rPr>
  </w:style>
  <w:style w:type="paragraph" w:customStyle="1" w:styleId="BlockQuotationFirst">
    <w:name w:val="Block Quotation First"/>
    <w:basedOn w:val="a7"/>
    <w:next w:val="a7"/>
    <w:semiHidden/>
    <w:rsid w:val="00777A51"/>
    <w:pPr>
      <w:keepNext/>
      <w:shd w:val="pct20" w:color="auto" w:fill="auto"/>
      <w:spacing w:after="120" w:line="220" w:lineRule="atLeast"/>
      <w:ind w:left="1366" w:right="238"/>
      <w:jc w:val="both"/>
    </w:pPr>
    <w:rPr>
      <w:rFonts w:ascii="Chicago" w:hAnsi="Chicago" w:cs="Chicago"/>
      <w:b/>
      <w:bCs/>
      <w:spacing w:val="-5"/>
      <w:sz w:val="20"/>
      <w:szCs w:val="20"/>
      <w:lang w:eastAsia="ru-RU"/>
    </w:rPr>
  </w:style>
  <w:style w:type="character" w:customStyle="1" w:styleId="15">
    <w:name w:val="Маркированный список Знак1"/>
    <w:aliases w:val="Маркированный список 1 Знак1,UL Знак1,Маркированный список1 Знак1,Маркированный список Знак Знак Знак Знак Знак Знак Знак Знак Знак Знак Знак Знак Знак Знак Знак Знак Знак1,List Bullet Char Знак,List Bullet Char + Bold Знак"/>
    <w:link w:val="af8"/>
    <w:locked/>
    <w:rsid w:val="00777A51"/>
    <w:rPr>
      <w:sz w:val="28"/>
      <w:szCs w:val="28"/>
      <w:lang w:val="ru-RU" w:eastAsia="en-US"/>
    </w:rPr>
  </w:style>
  <w:style w:type="character" w:customStyle="1" w:styleId="af7">
    <w:name w:val="Список Знак"/>
    <w:link w:val="af6"/>
    <w:locked/>
    <w:rsid w:val="00777A51"/>
    <w:rPr>
      <w:sz w:val="28"/>
      <w:szCs w:val="28"/>
      <w:lang w:val="ru-RU" w:eastAsia="en-US"/>
    </w:rPr>
  </w:style>
  <w:style w:type="paragraph" w:styleId="afff2">
    <w:name w:val="Title"/>
    <w:basedOn w:val="HeadingBase"/>
    <w:next w:val="afff3"/>
    <w:qFormat/>
    <w:rsid w:val="00777A51"/>
    <w:pPr>
      <w:pBdr>
        <w:top w:val="single" w:sz="6" w:space="16" w:color="auto"/>
      </w:pBdr>
      <w:spacing w:before="220" w:after="60" w:line="320" w:lineRule="atLeast"/>
      <w:ind w:left="0"/>
    </w:pPr>
    <w:rPr>
      <w:rFonts w:ascii="Arial MT Black" w:hAnsi="Arial MT Black" w:cs="Arial MT Black"/>
      <w:sz w:val="40"/>
      <w:szCs w:val="40"/>
    </w:rPr>
  </w:style>
  <w:style w:type="paragraph" w:customStyle="1" w:styleId="HeadingBase">
    <w:name w:val="Heading Base"/>
    <w:basedOn w:val="a7"/>
    <w:next w:val="a7"/>
    <w:semiHidden/>
    <w:rsid w:val="00777A51"/>
    <w:pPr>
      <w:keepNext/>
      <w:keepLines/>
      <w:spacing w:before="140" w:after="240" w:line="220" w:lineRule="atLeast"/>
      <w:ind w:left="1080"/>
      <w:jc w:val="both"/>
    </w:pPr>
    <w:rPr>
      <w:rFonts w:ascii="Arial" w:hAnsi="Arial" w:cs="Arial"/>
      <w:b/>
      <w:bCs/>
      <w:spacing w:val="-20"/>
      <w:kern w:val="28"/>
      <w:sz w:val="22"/>
      <w:szCs w:val="22"/>
      <w:lang w:eastAsia="ru-RU"/>
    </w:rPr>
  </w:style>
  <w:style w:type="paragraph" w:styleId="afff3">
    <w:name w:val="Subtitle"/>
    <w:basedOn w:val="afff2"/>
    <w:next w:val="a7"/>
    <w:qFormat/>
    <w:rsid w:val="00777A51"/>
    <w:pPr>
      <w:spacing w:before="60" w:after="120" w:line="340" w:lineRule="atLeast"/>
      <w:jc w:val="left"/>
    </w:pPr>
    <w:rPr>
      <w:caps/>
      <w:spacing w:val="-16"/>
      <w:sz w:val="32"/>
      <w:szCs w:val="32"/>
    </w:rPr>
  </w:style>
  <w:style w:type="paragraph" w:customStyle="1" w:styleId="afff4">
    <w:name w:val="Простой"/>
    <w:basedOn w:val="a7"/>
    <w:semiHidden/>
    <w:rsid w:val="00777A51"/>
    <w:rPr>
      <w:rFonts w:ascii="Arial" w:hAnsi="Arial" w:cs="Arial"/>
      <w:spacing w:val="-5"/>
      <w:sz w:val="20"/>
      <w:szCs w:val="20"/>
      <w:lang w:eastAsia="ru-RU"/>
    </w:rPr>
  </w:style>
  <w:style w:type="paragraph" w:customStyle="1" w:styleId="ChapterSubtitle">
    <w:name w:val="Chapter Subtitle"/>
    <w:basedOn w:val="afff3"/>
    <w:next w:val="10"/>
    <w:semiHidden/>
    <w:rsid w:val="00777A51"/>
    <w:rPr>
      <w:rFonts w:ascii="Arial" w:hAnsi="Arial" w:cs="Arial"/>
      <w:b w:val="0"/>
      <w:bCs w:val="0"/>
      <w:i/>
      <w:iCs/>
      <w:caps w:val="0"/>
      <w:sz w:val="28"/>
      <w:szCs w:val="28"/>
    </w:rPr>
  </w:style>
  <w:style w:type="paragraph" w:customStyle="1" w:styleId="FootnoteBase">
    <w:name w:val="Footnote Base"/>
    <w:basedOn w:val="a7"/>
    <w:semiHidden/>
    <w:rsid w:val="00777A51"/>
    <w:pPr>
      <w:keepLines/>
      <w:spacing w:after="240" w:line="200" w:lineRule="atLeast"/>
      <w:ind w:left="1080"/>
      <w:jc w:val="both"/>
    </w:pPr>
    <w:rPr>
      <w:rFonts w:ascii="Arial" w:hAnsi="Arial" w:cs="Arial"/>
      <w:spacing w:val="-5"/>
      <w:sz w:val="16"/>
      <w:szCs w:val="16"/>
      <w:lang w:eastAsia="ru-RU"/>
    </w:rPr>
  </w:style>
  <w:style w:type="paragraph" w:customStyle="1" w:styleId="BlockQuotation">
    <w:name w:val="Block Quotation"/>
    <w:basedOn w:val="a7"/>
    <w:semiHidden/>
    <w:rsid w:val="00777A51"/>
    <w:pPr>
      <w:pBdr>
        <w:top w:val="single" w:sz="12" w:space="0" w:color="FFFFFF"/>
        <w:left w:val="single" w:sz="6" w:space="0" w:color="FFFFFF"/>
        <w:bottom w:val="single" w:sz="6" w:space="0" w:color="FFFFFF"/>
        <w:right w:val="single" w:sz="6" w:space="0" w:color="FFFFFF"/>
      </w:pBdr>
      <w:shd w:val="pct5" w:color="auto" w:fill="auto"/>
      <w:spacing w:after="120" w:line="220" w:lineRule="atLeast"/>
      <w:ind w:left="1366" w:right="238"/>
      <w:jc w:val="both"/>
    </w:pPr>
    <w:rPr>
      <w:rFonts w:ascii="Chicago" w:hAnsi="Chicago" w:cs="Chicago"/>
      <w:spacing w:val="-5"/>
      <w:sz w:val="20"/>
      <w:szCs w:val="20"/>
      <w:lang w:eastAsia="ru-RU"/>
    </w:rPr>
  </w:style>
  <w:style w:type="paragraph" w:customStyle="1" w:styleId="Picture">
    <w:name w:val="Picture"/>
    <w:basedOn w:val="a7"/>
    <w:next w:val="af3"/>
    <w:rsid w:val="006941B8"/>
    <w:pPr>
      <w:keepNext/>
      <w:spacing w:after="240" w:line="240" w:lineRule="atLeast"/>
      <w:jc w:val="center"/>
    </w:pPr>
    <w:rPr>
      <w:rFonts w:ascii="Arial" w:hAnsi="Arial" w:cs="Arial"/>
      <w:spacing w:val="-5"/>
      <w:sz w:val="20"/>
      <w:szCs w:val="20"/>
      <w:lang w:eastAsia="ru-RU"/>
    </w:rPr>
  </w:style>
  <w:style w:type="paragraph" w:customStyle="1" w:styleId="DocumentLabel">
    <w:name w:val="Document Label"/>
    <w:basedOn w:val="CoverTitle"/>
    <w:semiHidden/>
    <w:rsid w:val="00777A51"/>
    <w:pPr>
      <w:tabs>
        <w:tab w:val="left" w:pos="0"/>
      </w:tabs>
      <w:ind w:left="-840" w:right="-840"/>
    </w:pPr>
    <w:rPr>
      <w:caps/>
    </w:rPr>
  </w:style>
  <w:style w:type="paragraph" w:customStyle="1" w:styleId="CoverTitle">
    <w:name w:val="Cover Title"/>
    <w:basedOn w:val="HeadingBase"/>
    <w:next w:val="CoverSubtitle"/>
    <w:semiHidden/>
    <w:rsid w:val="00777A51"/>
    <w:pPr>
      <w:pBdr>
        <w:top w:val="single" w:sz="48" w:space="31" w:color="auto"/>
      </w:pBdr>
      <w:tabs>
        <w:tab w:val="left" w:pos="2835"/>
      </w:tabs>
      <w:suppressAutoHyphens/>
      <w:spacing w:before="240" w:after="500" w:line="640" w:lineRule="exact"/>
      <w:ind w:left="11" w:hanging="11"/>
      <w:jc w:val="left"/>
    </w:pPr>
    <w:rPr>
      <w:rFonts w:ascii="Arial MT Black" w:hAnsi="Arial MT Black" w:cs="Arial MT Black"/>
      <w:sz w:val="64"/>
      <w:szCs w:val="64"/>
    </w:rPr>
  </w:style>
  <w:style w:type="paragraph" w:customStyle="1" w:styleId="CoverSubtitle">
    <w:name w:val="Cover Subtitle"/>
    <w:basedOn w:val="CoverTitle"/>
    <w:next w:val="CoverAuthor"/>
    <w:semiHidden/>
    <w:rsid w:val="00777A51"/>
    <w:pPr>
      <w:pBdr>
        <w:top w:val="single" w:sz="6" w:space="24" w:color="auto"/>
      </w:pBdr>
      <w:spacing w:before="0" w:after="0" w:line="480" w:lineRule="atLeast"/>
      <w:ind w:firstLine="0"/>
    </w:pPr>
    <w:rPr>
      <w:spacing w:val="-30"/>
      <w:sz w:val="48"/>
      <w:szCs w:val="48"/>
    </w:rPr>
  </w:style>
  <w:style w:type="paragraph" w:customStyle="1" w:styleId="CoverAuthor">
    <w:name w:val="Cover Author"/>
    <w:basedOn w:val="a7"/>
    <w:semiHidden/>
    <w:rsid w:val="00777A51"/>
    <w:pPr>
      <w:spacing w:line="240" w:lineRule="atLeast"/>
    </w:pPr>
    <w:rPr>
      <w:rFonts w:ascii="Arial" w:hAnsi="Arial" w:cs="Arial"/>
      <w:spacing w:val="-5"/>
      <w:lang w:eastAsia="ru-RU"/>
    </w:rPr>
  </w:style>
  <w:style w:type="paragraph" w:customStyle="1" w:styleId="HeaderBase">
    <w:name w:val="Header Base"/>
    <w:basedOn w:val="a7"/>
    <w:semiHidden/>
    <w:rsid w:val="00777A51"/>
    <w:pPr>
      <w:widowControl w:val="0"/>
      <w:tabs>
        <w:tab w:val="center" w:pos="4320"/>
        <w:tab w:val="right" w:pos="8640"/>
      </w:tabs>
      <w:spacing w:after="240" w:line="240" w:lineRule="atLeast"/>
      <w:ind w:left="1077"/>
      <w:jc w:val="right"/>
    </w:pPr>
    <w:rPr>
      <w:rFonts w:ascii="Arial" w:hAnsi="Arial" w:cs="Arial"/>
      <w:smallCaps/>
      <w:spacing w:val="-5"/>
      <w:sz w:val="15"/>
      <w:szCs w:val="15"/>
      <w:lang w:eastAsia="ru-RU"/>
    </w:rPr>
  </w:style>
  <w:style w:type="paragraph" w:customStyle="1" w:styleId="IndexBase">
    <w:name w:val="Index Base"/>
    <w:basedOn w:val="a7"/>
    <w:semiHidden/>
    <w:rsid w:val="00777A51"/>
    <w:pPr>
      <w:spacing w:after="240" w:line="240" w:lineRule="atLeast"/>
      <w:ind w:left="360" w:hanging="360"/>
      <w:jc w:val="both"/>
    </w:pPr>
    <w:rPr>
      <w:rFonts w:ascii="Arial" w:hAnsi="Arial" w:cs="Arial"/>
      <w:spacing w:val="-5"/>
      <w:sz w:val="18"/>
      <w:szCs w:val="18"/>
      <w:lang w:eastAsia="ru-RU"/>
    </w:rPr>
  </w:style>
  <w:style w:type="paragraph" w:customStyle="1" w:styleId="BlockDefinition">
    <w:name w:val="Block Definition"/>
    <w:basedOn w:val="a7"/>
    <w:semiHidden/>
    <w:rsid w:val="00777A51"/>
    <w:pPr>
      <w:tabs>
        <w:tab w:val="left" w:pos="3345"/>
      </w:tabs>
      <w:spacing w:after="240" w:line="240" w:lineRule="atLeast"/>
      <w:ind w:left="3345" w:hanging="2268"/>
      <w:jc w:val="both"/>
    </w:pPr>
    <w:rPr>
      <w:rFonts w:ascii="Arial" w:hAnsi="Arial" w:cs="Arial"/>
      <w:spacing w:val="-5"/>
      <w:sz w:val="20"/>
      <w:szCs w:val="20"/>
      <w:lang w:eastAsia="ru-RU"/>
    </w:rPr>
  </w:style>
  <w:style w:type="character" w:customStyle="1" w:styleId="CODE">
    <w:name w:val="CODE"/>
    <w:semiHidden/>
    <w:rsid w:val="00777A51"/>
    <w:rPr>
      <w:rFonts w:ascii="Courier New" w:hAnsi="Courier New" w:cs="Courier New"/>
    </w:rPr>
  </w:style>
  <w:style w:type="character" w:styleId="afff5">
    <w:name w:val="line number"/>
    <w:semiHidden/>
    <w:rsid w:val="00777A51"/>
    <w:rPr>
      <w:sz w:val="18"/>
      <w:szCs w:val="18"/>
    </w:rPr>
  </w:style>
  <w:style w:type="paragraph" w:styleId="afff6">
    <w:name w:val="List Number"/>
    <w:basedOn w:val="af6"/>
    <w:semiHidden/>
    <w:rsid w:val="00777A51"/>
    <w:pPr>
      <w:tabs>
        <w:tab w:val="left" w:pos="3345"/>
      </w:tabs>
      <w:spacing w:after="240" w:line="240" w:lineRule="atLeast"/>
      <w:ind w:left="1440" w:hanging="360"/>
      <w:jc w:val="both"/>
    </w:pPr>
    <w:rPr>
      <w:rFonts w:ascii="Arial" w:hAnsi="Arial" w:cs="Arial"/>
      <w:spacing w:val="-5"/>
      <w:sz w:val="20"/>
      <w:szCs w:val="20"/>
      <w:lang w:eastAsia="ru-RU"/>
    </w:rPr>
  </w:style>
  <w:style w:type="character" w:styleId="afff7">
    <w:name w:val="page number"/>
    <w:uiPriority w:val="99"/>
    <w:rsid w:val="00777A51"/>
    <w:rPr>
      <w:rFonts w:ascii="Arial MT Black" w:hAnsi="Arial MT Black" w:cs="Arial MT Black"/>
      <w:b/>
      <w:bCs/>
      <w:spacing w:val="-10"/>
      <w:sz w:val="18"/>
      <w:szCs w:val="18"/>
    </w:rPr>
  </w:style>
  <w:style w:type="character" w:customStyle="1" w:styleId="Superscript">
    <w:name w:val="Superscript"/>
    <w:semiHidden/>
    <w:rsid w:val="00777A51"/>
    <w:rPr>
      <w:b/>
      <w:bCs/>
      <w:vertAlign w:val="superscript"/>
    </w:rPr>
  </w:style>
  <w:style w:type="paragraph" w:customStyle="1" w:styleId="TOCBase">
    <w:name w:val="TOC Base"/>
    <w:basedOn w:val="a7"/>
    <w:semiHidden/>
    <w:rsid w:val="00777A51"/>
    <w:pPr>
      <w:tabs>
        <w:tab w:val="right" w:leader="dot" w:pos="6480"/>
      </w:tabs>
      <w:spacing w:after="240" w:line="240" w:lineRule="atLeast"/>
      <w:jc w:val="both"/>
    </w:pPr>
    <w:rPr>
      <w:rFonts w:ascii="Arial" w:hAnsi="Arial" w:cs="Arial"/>
      <w:spacing w:val="-5"/>
      <w:sz w:val="20"/>
      <w:szCs w:val="20"/>
      <w:lang w:eastAsia="ru-RU"/>
    </w:rPr>
  </w:style>
  <w:style w:type="paragraph" w:customStyle="1" w:styleId="BlockIcon">
    <w:name w:val="Block Icon"/>
    <w:basedOn w:val="a7"/>
    <w:semiHidden/>
    <w:rsid w:val="00777A51"/>
    <w:pPr>
      <w:framePr w:w="1440" w:h="1440" w:hRule="exact" w:wrap="auto" w:vAnchor="text" w:hAnchor="page" w:x="1201" w:y="1"/>
      <w:shd w:val="pct30" w:color="auto" w:fill="auto"/>
      <w:spacing w:before="60" w:after="240" w:line="1440" w:lineRule="exact"/>
      <w:jc w:val="center"/>
    </w:pPr>
    <w:rPr>
      <w:rFonts w:ascii="Wingdings" w:hAnsi="Wingdings" w:cs="Wingdings"/>
      <w:b/>
      <w:bCs/>
      <w:color w:val="FFFFFF"/>
      <w:spacing w:val="-10"/>
      <w:position w:val="-10"/>
      <w:sz w:val="160"/>
      <w:szCs w:val="160"/>
      <w:lang w:eastAsia="ru-RU"/>
    </w:rPr>
  </w:style>
  <w:style w:type="paragraph" w:customStyle="1" w:styleId="FooterFirst">
    <w:name w:val="Footer First"/>
    <w:basedOn w:val="af1"/>
    <w:semiHidden/>
    <w:rsid w:val="00777A51"/>
    <w:pPr>
      <w:widowControl w:val="0"/>
      <w:pBdr>
        <w:top w:val="single" w:sz="6" w:space="4" w:color="auto"/>
      </w:pBdr>
      <w:tabs>
        <w:tab w:val="clear" w:pos="4153"/>
        <w:tab w:val="clear" w:pos="8306"/>
        <w:tab w:val="center" w:pos="4320"/>
        <w:tab w:val="right" w:pos="8640"/>
      </w:tabs>
      <w:spacing w:after="240" w:line="190" w:lineRule="atLeast"/>
    </w:pPr>
    <w:rPr>
      <w:rFonts w:ascii="Arial" w:hAnsi="Arial" w:cs="Arial"/>
      <w:caps/>
      <w:sz w:val="15"/>
      <w:szCs w:val="15"/>
      <w:lang w:eastAsia="ru-RU"/>
    </w:rPr>
  </w:style>
  <w:style w:type="paragraph" w:customStyle="1" w:styleId="FooterEven">
    <w:name w:val="Footer Even"/>
    <w:basedOn w:val="af1"/>
    <w:semiHidden/>
    <w:rsid w:val="00777A51"/>
    <w:pPr>
      <w:widowControl w:val="0"/>
      <w:pBdr>
        <w:top w:val="single" w:sz="6" w:space="2" w:color="auto"/>
      </w:pBdr>
      <w:tabs>
        <w:tab w:val="clear" w:pos="4153"/>
        <w:tab w:val="clear" w:pos="8306"/>
        <w:tab w:val="center" w:pos="4320"/>
        <w:tab w:val="right" w:pos="8640"/>
      </w:tabs>
      <w:spacing w:after="240" w:line="190" w:lineRule="atLeast"/>
    </w:pPr>
    <w:rPr>
      <w:rFonts w:ascii="Arial" w:hAnsi="Arial" w:cs="Arial"/>
      <w:caps/>
      <w:sz w:val="15"/>
      <w:szCs w:val="15"/>
      <w:lang w:eastAsia="ru-RU"/>
    </w:rPr>
  </w:style>
  <w:style w:type="paragraph" w:customStyle="1" w:styleId="FooterOdd">
    <w:name w:val="Footer Odd"/>
    <w:basedOn w:val="af1"/>
    <w:semiHidden/>
    <w:rsid w:val="00777A51"/>
    <w:pPr>
      <w:widowControl w:val="0"/>
      <w:pBdr>
        <w:top w:val="single" w:sz="6" w:space="2" w:color="auto"/>
      </w:pBdr>
      <w:tabs>
        <w:tab w:val="clear" w:pos="4153"/>
        <w:tab w:val="clear" w:pos="8306"/>
        <w:tab w:val="center" w:pos="4320"/>
        <w:tab w:val="right" w:pos="8640"/>
      </w:tabs>
      <w:spacing w:before="600" w:after="240" w:line="190" w:lineRule="atLeast"/>
    </w:pPr>
    <w:rPr>
      <w:rFonts w:ascii="Arial" w:hAnsi="Arial" w:cs="Arial"/>
      <w:caps/>
      <w:sz w:val="15"/>
      <w:szCs w:val="15"/>
      <w:lang w:eastAsia="ru-RU"/>
    </w:rPr>
  </w:style>
  <w:style w:type="paragraph" w:customStyle="1" w:styleId="HeaderFirst">
    <w:name w:val="Header First"/>
    <w:basedOn w:val="af"/>
    <w:semiHidden/>
    <w:rsid w:val="00777A51"/>
    <w:pPr>
      <w:widowControl w:val="0"/>
      <w:pBdr>
        <w:top w:val="single" w:sz="6" w:space="2" w:color="auto"/>
      </w:pBdr>
      <w:tabs>
        <w:tab w:val="clear" w:pos="4153"/>
        <w:tab w:val="clear" w:pos="8306"/>
        <w:tab w:val="center" w:pos="4320"/>
        <w:tab w:val="right" w:pos="8640"/>
      </w:tabs>
      <w:spacing w:after="240" w:line="240" w:lineRule="atLeast"/>
      <w:ind w:left="1077"/>
      <w:jc w:val="right"/>
    </w:pPr>
    <w:rPr>
      <w:rFonts w:ascii="Arial" w:hAnsi="Arial" w:cs="Arial"/>
      <w:caps/>
      <w:sz w:val="15"/>
      <w:szCs w:val="15"/>
      <w:lang w:eastAsia="ru-RU"/>
    </w:rPr>
  </w:style>
  <w:style w:type="paragraph" w:customStyle="1" w:styleId="HeaderEven">
    <w:name w:val="Header Even"/>
    <w:basedOn w:val="af"/>
    <w:semiHidden/>
    <w:rsid w:val="00777A51"/>
    <w:pPr>
      <w:widowControl w:val="0"/>
      <w:pBdr>
        <w:bottom w:val="single" w:sz="6" w:space="1" w:color="auto"/>
      </w:pBdr>
      <w:tabs>
        <w:tab w:val="clear" w:pos="4153"/>
        <w:tab w:val="clear" w:pos="8306"/>
        <w:tab w:val="center" w:pos="4320"/>
        <w:tab w:val="right" w:pos="8640"/>
      </w:tabs>
      <w:spacing w:after="600" w:line="240" w:lineRule="atLeast"/>
      <w:ind w:left="1077"/>
      <w:jc w:val="right"/>
    </w:pPr>
    <w:rPr>
      <w:rFonts w:ascii="Arial" w:hAnsi="Arial" w:cs="Arial"/>
      <w:caps/>
      <w:sz w:val="15"/>
      <w:szCs w:val="15"/>
      <w:lang w:eastAsia="ru-RU"/>
    </w:rPr>
  </w:style>
  <w:style w:type="paragraph" w:customStyle="1" w:styleId="HeaderOdd">
    <w:name w:val="Header Odd"/>
    <w:basedOn w:val="af"/>
    <w:semiHidden/>
    <w:rsid w:val="00777A51"/>
    <w:pPr>
      <w:widowControl w:val="0"/>
      <w:pBdr>
        <w:bottom w:val="single" w:sz="6" w:space="1" w:color="auto"/>
      </w:pBdr>
      <w:tabs>
        <w:tab w:val="clear" w:pos="4153"/>
        <w:tab w:val="clear" w:pos="8306"/>
        <w:tab w:val="center" w:pos="4320"/>
        <w:tab w:val="right" w:pos="8640"/>
      </w:tabs>
      <w:spacing w:after="600" w:line="240" w:lineRule="atLeast"/>
      <w:ind w:left="1077"/>
      <w:jc w:val="right"/>
    </w:pPr>
    <w:rPr>
      <w:rFonts w:ascii="Arial" w:hAnsi="Arial" w:cs="Arial"/>
      <w:caps/>
      <w:sz w:val="15"/>
      <w:szCs w:val="15"/>
      <w:lang w:eastAsia="ru-RU"/>
    </w:rPr>
  </w:style>
  <w:style w:type="paragraph" w:styleId="56">
    <w:name w:val="List Number 5"/>
    <w:basedOn w:val="afff6"/>
    <w:semiHidden/>
    <w:rsid w:val="00777A51"/>
    <w:pPr>
      <w:ind w:left="3240"/>
    </w:pPr>
  </w:style>
  <w:style w:type="paragraph" w:styleId="46">
    <w:name w:val="List Number 4"/>
    <w:basedOn w:val="afff6"/>
    <w:semiHidden/>
    <w:rsid w:val="00777A51"/>
    <w:pPr>
      <w:ind w:left="2880"/>
    </w:pPr>
  </w:style>
  <w:style w:type="paragraph" w:styleId="3b">
    <w:name w:val="List Number 3"/>
    <w:basedOn w:val="afff6"/>
    <w:semiHidden/>
    <w:rsid w:val="00777A51"/>
    <w:pPr>
      <w:ind w:left="2520"/>
    </w:pPr>
  </w:style>
  <w:style w:type="paragraph" w:styleId="2f">
    <w:name w:val="List Number 2"/>
    <w:basedOn w:val="af6"/>
    <w:semiHidden/>
    <w:rsid w:val="00777A51"/>
    <w:pPr>
      <w:tabs>
        <w:tab w:val="left" w:pos="3345"/>
      </w:tabs>
      <w:spacing w:after="240" w:line="240" w:lineRule="atLeast"/>
      <w:ind w:left="2197" w:hanging="397"/>
      <w:jc w:val="both"/>
    </w:pPr>
    <w:rPr>
      <w:rFonts w:ascii="Arial" w:hAnsi="Arial" w:cs="Arial"/>
      <w:spacing w:val="-5"/>
      <w:sz w:val="20"/>
      <w:szCs w:val="20"/>
      <w:lang w:eastAsia="ru-RU"/>
    </w:rPr>
  </w:style>
  <w:style w:type="paragraph" w:styleId="afff8">
    <w:name w:val="List Continue"/>
    <w:basedOn w:val="af6"/>
    <w:semiHidden/>
    <w:rsid w:val="00777A51"/>
    <w:pPr>
      <w:tabs>
        <w:tab w:val="left" w:pos="3345"/>
      </w:tabs>
      <w:spacing w:after="240" w:line="240" w:lineRule="atLeast"/>
      <w:ind w:left="1440" w:firstLine="0"/>
      <w:jc w:val="both"/>
    </w:pPr>
    <w:rPr>
      <w:rFonts w:ascii="Arial" w:hAnsi="Arial" w:cs="Arial"/>
      <w:spacing w:val="-5"/>
      <w:sz w:val="20"/>
      <w:szCs w:val="20"/>
      <w:lang w:eastAsia="ru-RU"/>
    </w:rPr>
  </w:style>
  <w:style w:type="paragraph" w:styleId="2f0">
    <w:name w:val="List Continue 2"/>
    <w:basedOn w:val="afff8"/>
    <w:semiHidden/>
    <w:rsid w:val="00777A51"/>
    <w:pPr>
      <w:ind w:left="2160"/>
    </w:pPr>
  </w:style>
  <w:style w:type="paragraph" w:styleId="3c">
    <w:name w:val="List Continue 3"/>
    <w:basedOn w:val="afff8"/>
    <w:semiHidden/>
    <w:rsid w:val="00777A51"/>
    <w:pPr>
      <w:ind w:left="2520"/>
    </w:pPr>
  </w:style>
  <w:style w:type="paragraph" w:styleId="47">
    <w:name w:val="List Continue 4"/>
    <w:basedOn w:val="afff8"/>
    <w:semiHidden/>
    <w:rsid w:val="00777A51"/>
    <w:pPr>
      <w:ind w:left="2880"/>
    </w:pPr>
  </w:style>
  <w:style w:type="paragraph" w:styleId="57">
    <w:name w:val="List Continue 5"/>
    <w:basedOn w:val="afff8"/>
    <w:semiHidden/>
    <w:rsid w:val="00777A51"/>
    <w:pPr>
      <w:ind w:left="3240"/>
    </w:pPr>
  </w:style>
  <w:style w:type="paragraph" w:styleId="afff9">
    <w:name w:val="Normal Indent"/>
    <w:basedOn w:val="a7"/>
    <w:semiHidden/>
    <w:rsid w:val="00777A51"/>
    <w:pPr>
      <w:spacing w:after="240" w:line="240" w:lineRule="atLeast"/>
      <w:ind w:left="1440"/>
      <w:jc w:val="both"/>
    </w:pPr>
    <w:rPr>
      <w:rFonts w:ascii="Arial" w:hAnsi="Arial" w:cs="Arial"/>
      <w:spacing w:val="-5"/>
      <w:sz w:val="20"/>
      <w:szCs w:val="20"/>
      <w:lang w:eastAsia="ru-RU"/>
    </w:rPr>
  </w:style>
  <w:style w:type="paragraph" w:customStyle="1" w:styleId="TitleAddress">
    <w:name w:val="Title Address"/>
    <w:basedOn w:val="a7"/>
    <w:semiHidden/>
    <w:rsid w:val="00777A51"/>
    <w:pPr>
      <w:keepLines/>
      <w:framePr w:w="5160" w:h="840" w:wrap="notBeside" w:vAnchor="page" w:hAnchor="page" w:x="6121" w:y="915" w:anchorLock="1"/>
      <w:tabs>
        <w:tab w:val="left" w:pos="2160"/>
      </w:tabs>
      <w:spacing w:after="240" w:line="160" w:lineRule="atLeast"/>
      <w:jc w:val="both"/>
    </w:pPr>
    <w:rPr>
      <w:rFonts w:ascii="Arial" w:hAnsi="Arial" w:cs="Arial"/>
      <w:sz w:val="14"/>
      <w:szCs w:val="14"/>
      <w:lang w:eastAsia="ru-RU"/>
    </w:rPr>
  </w:style>
  <w:style w:type="character" w:customStyle="1" w:styleId="Slogan">
    <w:name w:val="Slogan"/>
    <w:semiHidden/>
    <w:rsid w:val="00777A51"/>
    <w:rPr>
      <w:i/>
      <w:iCs/>
      <w:spacing w:val="-6"/>
      <w:sz w:val="24"/>
      <w:szCs w:val="24"/>
    </w:rPr>
  </w:style>
  <w:style w:type="paragraph" w:customStyle="1" w:styleId="TitleCover">
    <w:name w:val="Title Cover"/>
    <w:basedOn w:val="HeadingBase"/>
    <w:next w:val="SubtitleCover"/>
    <w:semiHidden/>
    <w:rsid w:val="00777A51"/>
    <w:pPr>
      <w:keepLines w:val="0"/>
      <w:pBdr>
        <w:bottom w:val="single" w:sz="18" w:space="20" w:color="auto"/>
      </w:pBdr>
      <w:spacing w:before="480" w:line="560" w:lineRule="exact"/>
      <w:ind w:left="0"/>
      <w:jc w:val="center"/>
    </w:pPr>
    <w:rPr>
      <w:rFonts w:ascii="Arial Narrow" w:hAnsi="Arial Narrow" w:cs="Arial Narrow"/>
      <w:spacing w:val="0"/>
      <w:kern w:val="0"/>
      <w:sz w:val="56"/>
      <w:szCs w:val="56"/>
    </w:rPr>
  </w:style>
  <w:style w:type="paragraph" w:customStyle="1" w:styleId="SubtitleCover">
    <w:name w:val="Subtitle Cover"/>
    <w:basedOn w:val="TitleCover"/>
    <w:next w:val="a7"/>
    <w:semiHidden/>
    <w:rsid w:val="00777A51"/>
    <w:pPr>
      <w:pBdr>
        <w:bottom w:val="none" w:sz="0" w:space="0" w:color="auto"/>
      </w:pBdr>
      <w:spacing w:before="120" w:after="480" w:line="480" w:lineRule="exact"/>
    </w:pPr>
    <w:rPr>
      <w:i/>
      <w:iCs/>
      <w:sz w:val="36"/>
      <w:szCs w:val="36"/>
    </w:rPr>
  </w:style>
  <w:style w:type="paragraph" w:customStyle="1" w:styleId="ChapterLabel">
    <w:name w:val="Chapter Label"/>
    <w:basedOn w:val="a7"/>
    <w:next w:val="ChapterNumber"/>
    <w:semiHidden/>
    <w:rsid w:val="00777A51"/>
    <w:pPr>
      <w:pageBreakBefore/>
      <w:framePr w:h="1247" w:hRule="exact" w:hSpace="181" w:vSpace="181" w:wrap="notBeside" w:vAnchor="page" w:hAnchor="page" w:x="1861" w:y="1203"/>
      <w:pBdr>
        <w:top w:val="single" w:sz="6" w:space="1" w:color="auto"/>
        <w:left w:val="single" w:sz="6" w:space="1" w:color="auto"/>
      </w:pBdr>
      <w:shd w:val="solid" w:color="auto" w:fill="auto"/>
      <w:spacing w:after="120" w:line="360" w:lineRule="exact"/>
      <w:ind w:right="7655"/>
      <w:jc w:val="center"/>
    </w:pPr>
    <w:rPr>
      <w:rFonts w:ascii="Arial" w:hAnsi="Arial" w:cs="Arial"/>
      <w:color w:val="FFFFFF"/>
      <w:sz w:val="26"/>
      <w:szCs w:val="26"/>
      <w:lang w:eastAsia="ru-RU"/>
    </w:rPr>
  </w:style>
  <w:style w:type="paragraph" w:customStyle="1" w:styleId="ChapterNumber">
    <w:name w:val="Chapter Number"/>
    <w:basedOn w:val="a7"/>
    <w:next w:val="10"/>
    <w:semiHidden/>
    <w:rsid w:val="00777A51"/>
    <w:pPr>
      <w:framePr w:h="1247" w:hRule="exact" w:hSpace="181" w:vSpace="181" w:wrap="notBeside" w:vAnchor="page" w:hAnchor="page" w:x="1861" w:y="1203"/>
      <w:pBdr>
        <w:top w:val="single" w:sz="6" w:space="1" w:color="auto"/>
        <w:left w:val="single" w:sz="6" w:space="1" w:color="auto"/>
      </w:pBdr>
      <w:shd w:val="solid" w:color="auto" w:fill="auto"/>
      <w:spacing w:after="240" w:line="660" w:lineRule="exact"/>
      <w:ind w:right="7655"/>
      <w:jc w:val="center"/>
    </w:pPr>
    <w:rPr>
      <w:rFonts w:ascii="Arial MT Black" w:hAnsi="Arial MT Black" w:cs="Arial MT Black"/>
      <w:b/>
      <w:bCs/>
      <w:color w:val="FFFFFF"/>
      <w:position w:val="-8"/>
      <w:sz w:val="84"/>
      <w:szCs w:val="84"/>
      <w:lang w:eastAsia="ru-RU"/>
    </w:rPr>
  </w:style>
  <w:style w:type="paragraph" w:customStyle="1" w:styleId="ListLast">
    <w:name w:val="List Last"/>
    <w:basedOn w:val="af6"/>
    <w:next w:val="a7"/>
    <w:semiHidden/>
    <w:rsid w:val="00777A51"/>
    <w:pPr>
      <w:tabs>
        <w:tab w:val="left" w:pos="720"/>
        <w:tab w:val="left" w:pos="3345"/>
      </w:tabs>
      <w:spacing w:after="240"/>
      <w:ind w:left="720" w:hanging="360"/>
      <w:jc w:val="both"/>
    </w:pPr>
    <w:rPr>
      <w:rFonts w:ascii="Arial" w:hAnsi="Arial" w:cs="Arial"/>
      <w:sz w:val="20"/>
      <w:szCs w:val="20"/>
      <w:lang w:eastAsia="ru-RU"/>
    </w:rPr>
  </w:style>
  <w:style w:type="paragraph" w:customStyle="1" w:styleId="ListBulletFirst">
    <w:name w:val="List Bullet First"/>
    <w:basedOn w:val="af8"/>
    <w:next w:val="af8"/>
    <w:semiHidden/>
    <w:rsid w:val="00777A51"/>
    <w:pPr>
      <w:tabs>
        <w:tab w:val="clear" w:pos="360"/>
        <w:tab w:val="num" w:pos="0"/>
        <w:tab w:val="num" w:pos="794"/>
      </w:tabs>
      <w:spacing w:after="240" w:line="240" w:lineRule="atLeast"/>
      <w:ind w:left="794" w:hanging="368"/>
      <w:jc w:val="both"/>
    </w:pPr>
    <w:rPr>
      <w:rFonts w:ascii="Arial" w:hAnsi="Arial" w:cs="Arial"/>
      <w:spacing w:val="-5"/>
      <w:sz w:val="20"/>
      <w:szCs w:val="20"/>
      <w:lang w:eastAsia="ru-RU"/>
    </w:rPr>
  </w:style>
  <w:style w:type="paragraph" w:customStyle="1" w:styleId="ListBulletLast">
    <w:name w:val="List Bullet Last"/>
    <w:basedOn w:val="af8"/>
    <w:next w:val="a7"/>
    <w:semiHidden/>
    <w:rsid w:val="00777A51"/>
    <w:pPr>
      <w:tabs>
        <w:tab w:val="clear" w:pos="360"/>
        <w:tab w:val="num" w:pos="0"/>
        <w:tab w:val="num" w:pos="794"/>
      </w:tabs>
      <w:spacing w:after="240" w:line="240" w:lineRule="atLeast"/>
      <w:ind w:left="794" w:hanging="368"/>
      <w:jc w:val="both"/>
    </w:pPr>
    <w:rPr>
      <w:rFonts w:ascii="Arial" w:hAnsi="Arial" w:cs="Arial"/>
      <w:spacing w:val="-5"/>
      <w:sz w:val="20"/>
      <w:szCs w:val="20"/>
      <w:lang w:eastAsia="ru-RU"/>
    </w:rPr>
  </w:style>
  <w:style w:type="paragraph" w:customStyle="1" w:styleId="ListNumberFirst">
    <w:name w:val="List Number First"/>
    <w:basedOn w:val="afff6"/>
    <w:next w:val="afff6"/>
    <w:semiHidden/>
    <w:rsid w:val="00777A51"/>
  </w:style>
  <w:style w:type="paragraph" w:customStyle="1" w:styleId="ListNumberLast">
    <w:name w:val="List Number Last"/>
    <w:basedOn w:val="afff6"/>
    <w:next w:val="a7"/>
    <w:semiHidden/>
    <w:rsid w:val="00777A51"/>
  </w:style>
  <w:style w:type="paragraph" w:customStyle="1" w:styleId="SectionHeading">
    <w:name w:val="Section Heading"/>
    <w:basedOn w:val="10"/>
    <w:semiHidden/>
    <w:rsid w:val="00777A51"/>
    <w:pPr>
      <w:keepLines/>
      <w:pageBreakBefore w:val="0"/>
      <w:tabs>
        <w:tab w:val="num" w:pos="432"/>
      </w:tabs>
      <w:suppressAutoHyphens/>
      <w:spacing w:before="0" w:after="240" w:line="240" w:lineRule="atLeast"/>
      <w:ind w:left="432"/>
      <w:outlineLvl w:val="9"/>
    </w:pPr>
    <w:rPr>
      <w:rFonts w:ascii="Arial MT Black" w:hAnsi="Arial MT Black" w:cs="Arial MT Black"/>
      <w:spacing w:val="-20"/>
      <w:kern w:val="20"/>
      <w:sz w:val="40"/>
      <w:szCs w:val="40"/>
      <w:lang w:eastAsia="ru-RU"/>
    </w:rPr>
  </w:style>
  <w:style w:type="paragraph" w:customStyle="1" w:styleId="BlockQuotationLast">
    <w:name w:val="Block Quotation Last"/>
    <w:basedOn w:val="BlockQuotation"/>
    <w:next w:val="a7"/>
    <w:semiHidden/>
    <w:rsid w:val="00777A51"/>
    <w:pPr>
      <w:pBdr>
        <w:top w:val="none" w:sz="0" w:space="0" w:color="auto"/>
        <w:left w:val="none" w:sz="0" w:space="0" w:color="auto"/>
        <w:bottom w:val="none" w:sz="0" w:space="0" w:color="auto"/>
        <w:right w:val="none" w:sz="0" w:space="0" w:color="auto"/>
      </w:pBdr>
    </w:pPr>
  </w:style>
  <w:style w:type="paragraph" w:customStyle="1" w:styleId="ListFirst">
    <w:name w:val="List First"/>
    <w:basedOn w:val="af6"/>
    <w:next w:val="af6"/>
    <w:semiHidden/>
    <w:rsid w:val="00777A51"/>
    <w:pPr>
      <w:tabs>
        <w:tab w:val="left" w:pos="720"/>
        <w:tab w:val="left" w:pos="3345"/>
      </w:tabs>
      <w:spacing w:before="80" w:after="80"/>
      <w:ind w:left="720" w:hanging="360"/>
      <w:jc w:val="both"/>
    </w:pPr>
    <w:rPr>
      <w:rFonts w:ascii="Arial" w:hAnsi="Arial" w:cs="Arial"/>
      <w:sz w:val="20"/>
      <w:szCs w:val="20"/>
      <w:lang w:eastAsia="ru-RU"/>
    </w:rPr>
  </w:style>
  <w:style w:type="paragraph" w:styleId="afffa">
    <w:name w:val="Date"/>
    <w:basedOn w:val="a7"/>
    <w:next w:val="a7"/>
    <w:semiHidden/>
    <w:rsid w:val="00777A51"/>
    <w:pPr>
      <w:spacing w:after="240" w:line="240" w:lineRule="atLeast"/>
      <w:ind w:left="1077"/>
      <w:jc w:val="both"/>
    </w:pPr>
    <w:rPr>
      <w:rFonts w:ascii="Arial" w:hAnsi="Arial" w:cs="Arial"/>
      <w:spacing w:val="-5"/>
      <w:sz w:val="20"/>
      <w:szCs w:val="20"/>
    </w:rPr>
  </w:style>
  <w:style w:type="paragraph" w:customStyle="1" w:styleId="BlockMarginComment">
    <w:name w:val="Block Margin Comment"/>
    <w:basedOn w:val="a7"/>
    <w:semiHidden/>
    <w:rsid w:val="00777A51"/>
    <w:pPr>
      <w:keepNext/>
      <w:framePr w:w="1134" w:hSpace="181" w:vSpace="181" w:wrap="auto" w:vAnchor="text" w:hAnchor="margin" w:xAlign="right" w:y="1"/>
      <w:widowControl w:val="0"/>
      <w:pBdr>
        <w:left w:val="double" w:sz="12" w:space="1" w:color="auto"/>
      </w:pBdr>
      <w:spacing w:after="240"/>
    </w:pPr>
    <w:rPr>
      <w:sz w:val="20"/>
      <w:szCs w:val="20"/>
      <w:lang w:eastAsia="ru-RU"/>
    </w:rPr>
  </w:style>
  <w:style w:type="paragraph" w:customStyle="1" w:styleId="CoverAddress">
    <w:name w:val="Cover Address"/>
    <w:basedOn w:val="a7"/>
    <w:semiHidden/>
    <w:rsid w:val="00777A51"/>
    <w:pPr>
      <w:spacing w:line="240" w:lineRule="atLeast"/>
    </w:pPr>
    <w:rPr>
      <w:rFonts w:ascii="Arial" w:hAnsi="Arial" w:cs="Arial"/>
      <w:spacing w:val="-5"/>
      <w:sz w:val="20"/>
      <w:szCs w:val="20"/>
      <w:lang w:eastAsia="ru-RU"/>
    </w:rPr>
  </w:style>
  <w:style w:type="paragraph" w:customStyle="1" w:styleId="comments">
    <w:name w:val="comments"/>
    <w:basedOn w:val="a7"/>
    <w:next w:val="a7"/>
    <w:semiHidden/>
    <w:rsid w:val="00777A51"/>
    <w:pPr>
      <w:spacing w:after="240" w:line="240" w:lineRule="atLeast"/>
      <w:ind w:left="720" w:hanging="720"/>
      <w:jc w:val="both"/>
    </w:pPr>
    <w:rPr>
      <w:rFonts w:ascii="HelvCondenced" w:hAnsi="HelvCondenced" w:cs="HelvCondenced"/>
      <w:color w:val="0000FF"/>
      <w:sz w:val="20"/>
      <w:szCs w:val="20"/>
      <w:lang w:eastAsia="ru-RU"/>
    </w:rPr>
  </w:style>
  <w:style w:type="paragraph" w:customStyle="1" w:styleId="CoverCompany">
    <w:name w:val="Cover Company"/>
    <w:basedOn w:val="CoverAddress"/>
    <w:semiHidden/>
    <w:rsid w:val="00777A51"/>
    <w:pPr>
      <w:spacing w:after="120" w:line="360" w:lineRule="exact"/>
      <w:jc w:val="right"/>
    </w:pPr>
    <w:rPr>
      <w:b/>
      <w:bCs/>
      <w:sz w:val="36"/>
      <w:szCs w:val="36"/>
    </w:rPr>
  </w:style>
  <w:style w:type="paragraph" w:customStyle="1" w:styleId="CoverComment">
    <w:name w:val="Cover Comment"/>
    <w:basedOn w:val="HeadingBase"/>
    <w:next w:val="a7"/>
    <w:semiHidden/>
    <w:rsid w:val="00777A51"/>
    <w:pPr>
      <w:keepLines w:val="0"/>
      <w:pBdr>
        <w:bottom w:val="single" w:sz="18" w:space="20" w:color="auto"/>
      </w:pBdr>
      <w:spacing w:before="480" w:line="560" w:lineRule="exact"/>
      <w:ind w:left="0"/>
    </w:pPr>
    <w:rPr>
      <w:rFonts w:ascii="Arial Narrow" w:hAnsi="Arial Narrow" w:cs="Arial Narrow"/>
      <w:spacing w:val="0"/>
      <w:kern w:val="0"/>
      <w:sz w:val="56"/>
      <w:szCs w:val="56"/>
    </w:rPr>
  </w:style>
  <w:style w:type="paragraph" w:customStyle="1" w:styleId="CoverMessage">
    <w:name w:val="Cover Message"/>
    <w:basedOn w:val="CoverComment"/>
    <w:next w:val="a7"/>
    <w:semiHidden/>
    <w:rsid w:val="00777A51"/>
    <w:pPr>
      <w:pBdr>
        <w:bottom w:val="none" w:sz="0" w:space="0" w:color="auto"/>
      </w:pBdr>
      <w:spacing w:before="120" w:after="480" w:line="480" w:lineRule="exact"/>
    </w:pPr>
    <w:rPr>
      <w:rFonts w:ascii="Arial" w:hAnsi="Arial" w:cs="Arial"/>
      <w:i/>
      <w:iCs/>
      <w:sz w:val="36"/>
      <w:szCs w:val="36"/>
    </w:rPr>
  </w:style>
  <w:style w:type="paragraph" w:customStyle="1" w:styleId="1e">
    <w:name w:val="Заголовок оглавления1"/>
    <w:basedOn w:val="10"/>
    <w:semiHidden/>
    <w:rsid w:val="00777A51"/>
    <w:pPr>
      <w:keepLines/>
      <w:pageBreakBefore w:val="0"/>
      <w:pBdr>
        <w:top w:val="single" w:sz="6" w:space="16" w:color="auto"/>
      </w:pBdr>
      <w:tabs>
        <w:tab w:val="num" w:pos="432"/>
      </w:tabs>
      <w:suppressAutoHyphens/>
      <w:spacing w:before="220" w:line="320" w:lineRule="atLeast"/>
      <w:ind w:left="432"/>
      <w:outlineLvl w:val="9"/>
    </w:pPr>
    <w:rPr>
      <w:rFonts w:ascii="Arial MT Black" w:hAnsi="Arial MT Black" w:cs="Arial MT Black"/>
      <w:spacing w:val="-20"/>
      <w:sz w:val="40"/>
      <w:szCs w:val="40"/>
      <w:lang w:eastAsia="ru-RU"/>
    </w:rPr>
  </w:style>
  <w:style w:type="paragraph" w:customStyle="1" w:styleId="ReportAnnotation">
    <w:name w:val="ReportAnnotation"/>
    <w:basedOn w:val="afff4"/>
    <w:next w:val="afff4"/>
    <w:semiHidden/>
    <w:rsid w:val="00777A51"/>
    <w:pPr>
      <w:ind w:left="1077"/>
    </w:pPr>
    <w:rPr>
      <w:sz w:val="16"/>
      <w:szCs w:val="16"/>
    </w:rPr>
  </w:style>
  <w:style w:type="paragraph" w:customStyle="1" w:styleId="ReportAnnotationHDR">
    <w:name w:val="ReportAnnotationHDR"/>
    <w:basedOn w:val="ReportAnnotation"/>
    <w:next w:val="ReportAnnotation"/>
    <w:semiHidden/>
    <w:rsid w:val="00777A51"/>
    <w:pPr>
      <w:spacing w:before="60" w:after="60"/>
    </w:pPr>
    <w:rPr>
      <w:b/>
      <w:bCs/>
    </w:rPr>
  </w:style>
  <w:style w:type="character" w:customStyle="1" w:styleId="FileName">
    <w:name w:val="FileName"/>
    <w:semiHidden/>
    <w:rsid w:val="00777A51"/>
    <w:rPr>
      <w:smallCaps/>
      <w:noProof/>
    </w:rPr>
  </w:style>
  <w:style w:type="paragraph" w:customStyle="1" w:styleId="TableNormal">
    <w:name w:val="TableNormal"/>
    <w:basedOn w:val="afff4"/>
    <w:semiHidden/>
    <w:rsid w:val="00777A51"/>
    <w:pPr>
      <w:keepLines/>
      <w:spacing w:before="120"/>
    </w:pPr>
    <w:rPr>
      <w:lang w:eastAsia="en-US"/>
    </w:rPr>
  </w:style>
  <w:style w:type="paragraph" w:customStyle="1" w:styleId="TableTitle">
    <w:name w:val="TableTitle"/>
    <w:basedOn w:val="afff4"/>
    <w:semiHidden/>
    <w:rsid w:val="00777A51"/>
    <w:pPr>
      <w:keepNext/>
      <w:keepLines/>
      <w:shd w:val="pct20" w:color="auto" w:fill="auto"/>
      <w:jc w:val="center"/>
    </w:pPr>
    <w:rPr>
      <w:b/>
      <w:bCs/>
      <w:lang w:eastAsia="en-US"/>
    </w:rPr>
  </w:style>
  <w:style w:type="paragraph" w:customStyle="1" w:styleId="Status">
    <w:name w:val="Status"/>
    <w:basedOn w:val="a7"/>
    <w:semiHidden/>
    <w:rsid w:val="00777A51"/>
    <w:pPr>
      <w:shd w:val="pct20" w:color="auto" w:fill="auto"/>
      <w:spacing w:after="240" w:line="240" w:lineRule="atLeast"/>
      <w:ind w:firstLine="454"/>
      <w:jc w:val="both"/>
    </w:pPr>
    <w:rPr>
      <w:rFonts w:ascii="Arial" w:hAnsi="Arial" w:cs="Arial"/>
      <w:spacing w:val="-5"/>
      <w:sz w:val="24"/>
      <w:szCs w:val="24"/>
    </w:rPr>
  </w:style>
  <w:style w:type="paragraph" w:customStyle="1" w:styleId="CoverAddress0">
    <w:name w:val="Cover  Address"/>
    <w:basedOn w:val="a7"/>
    <w:semiHidden/>
    <w:rsid w:val="00777A51"/>
    <w:pPr>
      <w:overflowPunct w:val="0"/>
      <w:autoSpaceDE w:val="0"/>
      <w:autoSpaceDN w:val="0"/>
      <w:adjustRightInd w:val="0"/>
      <w:spacing w:after="240"/>
      <w:jc w:val="both"/>
      <w:textAlignment w:val="baseline"/>
    </w:pPr>
    <w:rPr>
      <w:rFonts w:ascii="Arial" w:hAnsi="Arial" w:cs="Arial"/>
      <w:spacing w:val="-5"/>
      <w:sz w:val="20"/>
      <w:szCs w:val="20"/>
      <w:lang w:eastAsia="ru-RU"/>
    </w:rPr>
  </w:style>
  <w:style w:type="paragraph" w:customStyle="1" w:styleId="SectionLabel">
    <w:name w:val="Section Label"/>
    <w:basedOn w:val="HeadingBase"/>
    <w:next w:val="a7"/>
    <w:semiHidden/>
    <w:rsid w:val="00777A51"/>
    <w:pPr>
      <w:pBdr>
        <w:bottom w:val="single" w:sz="6" w:space="2" w:color="auto"/>
      </w:pBdr>
      <w:overflowPunct w:val="0"/>
      <w:autoSpaceDE w:val="0"/>
      <w:autoSpaceDN w:val="0"/>
      <w:adjustRightInd w:val="0"/>
      <w:spacing w:before="360" w:after="960"/>
      <w:ind w:left="0"/>
      <w:textAlignment w:val="baseline"/>
    </w:pPr>
    <w:rPr>
      <w:rFonts w:ascii="Arial MT Black" w:hAnsi="Arial MT Black" w:cs="Arial MT Black"/>
      <w:spacing w:val="-35"/>
      <w:sz w:val="54"/>
      <w:szCs w:val="54"/>
    </w:rPr>
  </w:style>
  <w:style w:type="paragraph" w:customStyle="1" w:styleId="ChapterTitle">
    <w:name w:val="Chapter Title"/>
    <w:basedOn w:val="afff2"/>
    <w:semiHidden/>
    <w:rsid w:val="00777A51"/>
    <w:pPr>
      <w:pBdr>
        <w:top w:val="none" w:sz="0" w:space="0" w:color="auto"/>
      </w:pBdr>
      <w:overflowPunct w:val="0"/>
      <w:autoSpaceDE w:val="0"/>
      <w:autoSpaceDN w:val="0"/>
      <w:adjustRightInd w:val="0"/>
      <w:spacing w:before="140" w:after="0" w:line="240" w:lineRule="auto"/>
      <w:jc w:val="center"/>
      <w:textAlignment w:val="baseline"/>
    </w:pPr>
    <w:rPr>
      <w:rFonts w:ascii="Times New Roman" w:hAnsi="Times New Roman" w:cs="Times New Roman"/>
      <w:b w:val="0"/>
      <w:bCs w:val="0"/>
      <w:caps/>
      <w:spacing w:val="60"/>
      <w:kern w:val="20"/>
    </w:rPr>
  </w:style>
  <w:style w:type="paragraph" w:customStyle="1" w:styleId="Icon1">
    <w:name w:val="Icon 1"/>
    <w:basedOn w:val="a7"/>
    <w:semiHidden/>
    <w:rsid w:val="00777A51"/>
    <w:pPr>
      <w:framePr w:w="1440" w:h="1440" w:hRule="exact" w:wrap="auto" w:vAnchor="text" w:hAnchor="page" w:x="1201" w:y="1"/>
      <w:shd w:val="pct30" w:color="auto" w:fill="auto"/>
      <w:overflowPunct w:val="0"/>
      <w:autoSpaceDE w:val="0"/>
      <w:autoSpaceDN w:val="0"/>
      <w:adjustRightInd w:val="0"/>
      <w:spacing w:before="60" w:after="240" w:line="1440" w:lineRule="exact"/>
      <w:ind w:left="1077"/>
      <w:jc w:val="center"/>
      <w:textAlignment w:val="baseline"/>
    </w:pPr>
    <w:rPr>
      <w:rFonts w:ascii="Wingdings" w:hAnsi="Wingdings" w:cs="Wingdings"/>
      <w:b/>
      <w:bCs/>
      <w:color w:val="FFFFFF"/>
      <w:spacing w:val="-10"/>
      <w:position w:val="-10"/>
      <w:sz w:val="160"/>
      <w:szCs w:val="160"/>
      <w:lang w:eastAsia="ru-RU"/>
    </w:rPr>
  </w:style>
  <w:style w:type="paragraph" w:customStyle="1" w:styleId="ReturnAddress">
    <w:name w:val="Return Address"/>
    <w:basedOn w:val="a7"/>
    <w:semiHidden/>
    <w:rsid w:val="00777A51"/>
    <w:pPr>
      <w:keepLines/>
      <w:framePr w:w="5160" w:h="840" w:wrap="notBeside" w:vAnchor="page" w:hAnchor="page" w:x="6121" w:y="915" w:anchorLock="1"/>
      <w:tabs>
        <w:tab w:val="left" w:pos="2160"/>
      </w:tabs>
      <w:overflowPunct w:val="0"/>
      <w:autoSpaceDE w:val="0"/>
      <w:autoSpaceDN w:val="0"/>
      <w:adjustRightInd w:val="0"/>
      <w:spacing w:after="240" w:line="160" w:lineRule="atLeast"/>
      <w:jc w:val="both"/>
      <w:textAlignment w:val="baseline"/>
    </w:pPr>
    <w:rPr>
      <w:rFonts w:ascii="Arial" w:hAnsi="Arial" w:cs="Arial"/>
      <w:sz w:val="14"/>
      <w:szCs w:val="14"/>
      <w:lang w:eastAsia="ru-RU"/>
    </w:rPr>
  </w:style>
  <w:style w:type="character" w:customStyle="1" w:styleId="IndexBase0">
    <w:name w:val="Index Base Знак"/>
    <w:semiHidden/>
    <w:rsid w:val="00777A51"/>
    <w:rPr>
      <w:rFonts w:ascii="Arial" w:hAnsi="Arial" w:cs="Arial"/>
      <w:spacing w:val="-5"/>
      <w:sz w:val="18"/>
      <w:szCs w:val="18"/>
      <w:lang w:val="ru-RU" w:eastAsia="en-US"/>
    </w:rPr>
  </w:style>
  <w:style w:type="paragraph" w:customStyle="1" w:styleId="1f">
    <w:name w:val="Простой1"/>
    <w:basedOn w:val="a7"/>
    <w:semiHidden/>
    <w:rsid w:val="00777A51"/>
    <w:rPr>
      <w:rFonts w:ascii="Arial" w:hAnsi="Arial" w:cs="Arial"/>
      <w:spacing w:val="-5"/>
      <w:sz w:val="20"/>
      <w:szCs w:val="20"/>
      <w:lang w:val="en-US" w:eastAsia="ru-RU"/>
    </w:rPr>
  </w:style>
  <w:style w:type="character" w:customStyle="1" w:styleId="afffb">
    <w:name w:val="Маркированный список Знак"/>
    <w:aliases w:val="Маркированный список 1 Знак,UL Знак,Маркированный список1 Знак,Маркированный список Знак Знак Знак Знак Знак Знак Знак Знак Знак Знак Знак Знак Знак Знак Знак Знак Знак"/>
    <w:basedOn w:val="af7"/>
    <w:semiHidden/>
    <w:rsid w:val="00777A51"/>
    <w:rPr>
      <w:sz w:val="28"/>
      <w:szCs w:val="28"/>
      <w:lang w:val="ru-RU" w:eastAsia="en-US"/>
    </w:rPr>
  </w:style>
  <w:style w:type="numbering" w:styleId="a2">
    <w:name w:val="Outline List 3"/>
    <w:basedOn w:val="aa"/>
    <w:semiHidden/>
    <w:pPr>
      <w:numPr>
        <w:numId w:val="12"/>
      </w:numPr>
    </w:pPr>
  </w:style>
  <w:style w:type="paragraph" w:customStyle="1" w:styleId="perechisl">
    <w:name w:val="perechisl"/>
    <w:basedOn w:val="a7"/>
    <w:rsid w:val="00A74866"/>
    <w:pPr>
      <w:numPr>
        <w:numId w:val="13"/>
      </w:numPr>
      <w:tabs>
        <w:tab w:val="left" w:pos="1134"/>
      </w:tabs>
      <w:jc w:val="both"/>
    </w:pPr>
    <w:rPr>
      <w:sz w:val="24"/>
      <w:szCs w:val="24"/>
      <w:lang w:eastAsia="ru-RU"/>
    </w:rPr>
  </w:style>
  <w:style w:type="character" w:customStyle="1" w:styleId="af4">
    <w:name w:val="Название объекта Знак"/>
    <w:link w:val="af3"/>
    <w:rsid w:val="00B07186"/>
    <w:rPr>
      <w:bCs/>
      <w:sz w:val="28"/>
      <w:szCs w:val="28"/>
      <w:lang w:eastAsia="en-US"/>
    </w:rPr>
  </w:style>
  <w:style w:type="character" w:customStyle="1" w:styleId="phNormal2">
    <w:name w:val="ph_Normal Знак2"/>
    <w:link w:val="phNormal"/>
    <w:rsid w:val="00FE3752"/>
    <w:rPr>
      <w:sz w:val="28"/>
      <w:szCs w:val="24"/>
    </w:rPr>
  </w:style>
  <w:style w:type="paragraph" w:customStyle="1" w:styleId="phNormal">
    <w:name w:val="ph_Normal"/>
    <w:basedOn w:val="a7"/>
    <w:link w:val="phNormal2"/>
    <w:rsid w:val="00FE3752"/>
    <w:pPr>
      <w:spacing w:line="360" w:lineRule="auto"/>
      <w:ind w:firstLine="851"/>
      <w:jc w:val="both"/>
    </w:pPr>
    <w:rPr>
      <w:szCs w:val="24"/>
      <w:lang w:eastAsia="ru-RU"/>
    </w:rPr>
  </w:style>
  <w:style w:type="paragraph" w:customStyle="1" w:styleId="Style1">
    <w:name w:val="Style1"/>
    <w:basedOn w:val="a7"/>
    <w:rsid w:val="005C15B0"/>
    <w:pPr>
      <w:widowControl w:val="0"/>
      <w:autoSpaceDE w:val="0"/>
      <w:autoSpaceDN w:val="0"/>
      <w:adjustRightInd w:val="0"/>
      <w:spacing w:line="317" w:lineRule="exact"/>
      <w:jc w:val="both"/>
    </w:pPr>
    <w:rPr>
      <w:sz w:val="24"/>
      <w:szCs w:val="24"/>
      <w:lang w:eastAsia="ru-RU"/>
    </w:rPr>
  </w:style>
  <w:style w:type="character" w:customStyle="1" w:styleId="af2">
    <w:name w:val="Нижний колонтитул Знак"/>
    <w:link w:val="af1"/>
    <w:uiPriority w:val="99"/>
    <w:rsid w:val="00086F25"/>
    <w:rPr>
      <w:sz w:val="28"/>
      <w:szCs w:val="28"/>
      <w:lang w:eastAsia="en-US"/>
    </w:rPr>
  </w:style>
  <w:style w:type="character" w:customStyle="1" w:styleId="24">
    <w:name w:val="Заголовок 2 Знак"/>
    <w:aliases w:val="H2 Знак,h2 Знак"/>
    <w:link w:val="22"/>
    <w:rsid w:val="00A831B6"/>
    <w:rPr>
      <w:b/>
      <w:bCs/>
      <w:sz w:val="28"/>
      <w:szCs w:val="28"/>
      <w:lang w:eastAsia="en-US"/>
    </w:rPr>
  </w:style>
  <w:style w:type="character" w:styleId="afffc">
    <w:name w:val="annotation reference"/>
    <w:uiPriority w:val="99"/>
    <w:semiHidden/>
    <w:unhideWhenUsed/>
    <w:rsid w:val="00FE3752"/>
    <w:rPr>
      <w:sz w:val="18"/>
      <w:szCs w:val="18"/>
    </w:rPr>
  </w:style>
  <w:style w:type="paragraph" w:styleId="afffd">
    <w:name w:val="annotation text"/>
    <w:basedOn w:val="a7"/>
    <w:link w:val="afffe"/>
    <w:uiPriority w:val="99"/>
    <w:unhideWhenUsed/>
    <w:rsid w:val="00FE3752"/>
    <w:pPr>
      <w:spacing w:after="200"/>
    </w:pPr>
    <w:rPr>
      <w:rFonts w:ascii="Calibri" w:eastAsia="Calibri" w:hAnsi="Calibri"/>
      <w:sz w:val="24"/>
      <w:szCs w:val="24"/>
    </w:rPr>
  </w:style>
  <w:style w:type="character" w:customStyle="1" w:styleId="afffe">
    <w:name w:val="Текст примечания Знак"/>
    <w:link w:val="afffd"/>
    <w:uiPriority w:val="99"/>
    <w:rsid w:val="00FE3752"/>
    <w:rPr>
      <w:rFonts w:ascii="Calibri" w:eastAsia="Calibri" w:hAnsi="Calibri"/>
      <w:sz w:val="24"/>
      <w:szCs w:val="24"/>
      <w:lang w:eastAsia="en-US"/>
    </w:rPr>
  </w:style>
  <w:style w:type="paragraph" w:styleId="affff">
    <w:name w:val="annotation subject"/>
    <w:basedOn w:val="afffd"/>
    <w:next w:val="afffd"/>
    <w:link w:val="affff0"/>
    <w:uiPriority w:val="99"/>
    <w:semiHidden/>
    <w:unhideWhenUsed/>
    <w:rsid w:val="00FE3752"/>
    <w:rPr>
      <w:b/>
      <w:bCs/>
      <w:sz w:val="20"/>
      <w:szCs w:val="20"/>
    </w:rPr>
  </w:style>
  <w:style w:type="character" w:customStyle="1" w:styleId="affff0">
    <w:name w:val="Тема примечания Знак"/>
    <w:link w:val="affff"/>
    <w:uiPriority w:val="99"/>
    <w:semiHidden/>
    <w:rsid w:val="00FE3752"/>
    <w:rPr>
      <w:rFonts w:ascii="Calibri" w:eastAsia="Calibri" w:hAnsi="Calibri"/>
      <w:b/>
      <w:bCs/>
      <w:sz w:val="24"/>
      <w:szCs w:val="24"/>
      <w:lang w:eastAsia="en-US"/>
    </w:rPr>
  </w:style>
  <w:style w:type="character" w:customStyle="1" w:styleId="aff5">
    <w:name w:val="Текст выноски Знак"/>
    <w:link w:val="aff4"/>
    <w:uiPriority w:val="99"/>
    <w:semiHidden/>
    <w:rsid w:val="00FE3752"/>
    <w:rPr>
      <w:rFonts w:ascii="Tahoma" w:hAnsi="Tahoma" w:cs="Tahoma"/>
      <w:sz w:val="16"/>
      <w:szCs w:val="16"/>
      <w:lang w:eastAsia="en-US"/>
    </w:rPr>
  </w:style>
  <w:style w:type="paragraph" w:customStyle="1" w:styleId="1">
    <w:name w:val="маркированный список 1"/>
    <w:basedOn w:val="afd"/>
    <w:qFormat/>
    <w:rsid w:val="00FE3752"/>
    <w:pPr>
      <w:numPr>
        <w:numId w:val="14"/>
      </w:numPr>
      <w:tabs>
        <w:tab w:val="num" w:pos="360"/>
      </w:tabs>
      <w:ind w:left="283" w:firstLine="0"/>
    </w:pPr>
    <w:rPr>
      <w:sz w:val="24"/>
      <w:szCs w:val="24"/>
      <w:lang w:eastAsia="ru-RU"/>
    </w:rPr>
  </w:style>
  <w:style w:type="character" w:customStyle="1" w:styleId="afe">
    <w:name w:val="Основной текст с отступом Знак"/>
    <w:link w:val="afd"/>
    <w:uiPriority w:val="99"/>
    <w:rsid w:val="00A831B6"/>
    <w:rPr>
      <w:sz w:val="28"/>
      <w:szCs w:val="28"/>
      <w:lang w:eastAsia="en-US"/>
    </w:rPr>
  </w:style>
  <w:style w:type="character" w:customStyle="1" w:styleId="1f0">
    <w:name w:val="Марк 1 (ГКР) Знак Знак"/>
    <w:link w:val="1f1"/>
    <w:locked/>
    <w:rsid w:val="00FE3752"/>
    <w:rPr>
      <w:color w:val="000000"/>
      <w:sz w:val="24"/>
      <w:szCs w:val="24"/>
    </w:rPr>
  </w:style>
  <w:style w:type="paragraph" w:customStyle="1" w:styleId="1f1">
    <w:name w:val="Марк 1 (ГКР)"/>
    <w:basedOn w:val="a7"/>
    <w:link w:val="1f0"/>
    <w:autoRedefine/>
    <w:qFormat/>
    <w:rsid w:val="00FE3752"/>
    <w:pPr>
      <w:spacing w:before="60" w:after="60"/>
      <w:ind w:left="709"/>
      <w:jc w:val="both"/>
    </w:pPr>
    <w:rPr>
      <w:color w:val="000000"/>
      <w:sz w:val="24"/>
      <w:szCs w:val="24"/>
      <w:lang w:eastAsia="ru-RU"/>
    </w:rPr>
  </w:style>
  <w:style w:type="paragraph" w:customStyle="1" w:styleId="a6">
    <w:name w:val="Маркированный"/>
    <w:basedOn w:val="afd"/>
    <w:uiPriority w:val="99"/>
    <w:rsid w:val="00FE3752"/>
    <w:pPr>
      <w:numPr>
        <w:numId w:val="15"/>
      </w:numPr>
      <w:tabs>
        <w:tab w:val="left" w:pos="1134"/>
      </w:tabs>
      <w:spacing w:before="120"/>
    </w:pPr>
    <w:rPr>
      <w:rFonts w:ascii="Cambria" w:eastAsia="MS Mincho" w:hAnsi="Cambria"/>
      <w:sz w:val="24"/>
      <w:szCs w:val="24"/>
      <w:lang w:val="x-none" w:eastAsia="x-none"/>
    </w:rPr>
  </w:style>
  <w:style w:type="paragraph" w:customStyle="1" w:styleId="11">
    <w:name w:val="Маркированный 1 уровень"/>
    <w:basedOn w:val="a6"/>
    <w:rsid w:val="00FE3752"/>
    <w:pPr>
      <w:numPr>
        <w:ilvl w:val="1"/>
      </w:numPr>
      <w:tabs>
        <w:tab w:val="clear" w:pos="1134"/>
        <w:tab w:val="left" w:pos="1701"/>
        <w:tab w:val="num" w:pos="2137"/>
      </w:tabs>
      <w:ind w:left="1788" w:firstLine="0"/>
    </w:pPr>
  </w:style>
  <w:style w:type="paragraph" w:customStyle="1" w:styleId="23">
    <w:name w:val="Маркированный 2 уровень"/>
    <w:basedOn w:val="11"/>
    <w:rsid w:val="00FE3752"/>
    <w:pPr>
      <w:numPr>
        <w:ilvl w:val="2"/>
      </w:numPr>
      <w:tabs>
        <w:tab w:val="clear" w:pos="1701"/>
        <w:tab w:val="num" w:pos="2160"/>
        <w:tab w:val="left" w:pos="2268"/>
        <w:tab w:val="num" w:pos="2868"/>
      </w:tabs>
      <w:ind w:left="2160" w:hanging="360"/>
    </w:pPr>
  </w:style>
  <w:style w:type="paragraph" w:customStyle="1" w:styleId="21">
    <w:name w:val="_Маркированный список уровень 2"/>
    <w:basedOn w:val="20"/>
    <w:link w:val="2f1"/>
    <w:rsid w:val="00FE3752"/>
    <w:pPr>
      <w:numPr>
        <w:ilvl w:val="1"/>
        <w:numId w:val="16"/>
      </w:numPr>
      <w:spacing w:after="120"/>
    </w:pPr>
    <w:rPr>
      <w:rFonts w:ascii="Calibri" w:eastAsia="Calibri" w:hAnsi="Calibri"/>
      <w:sz w:val="24"/>
      <w:szCs w:val="24"/>
    </w:rPr>
  </w:style>
  <w:style w:type="character" w:customStyle="1" w:styleId="2f1">
    <w:name w:val="_Маркированный список уровень 2 Знак"/>
    <w:link w:val="21"/>
    <w:locked/>
    <w:rsid w:val="00FE3752"/>
    <w:rPr>
      <w:rFonts w:ascii="Calibri" w:eastAsia="Calibri" w:hAnsi="Calibri"/>
      <w:sz w:val="24"/>
      <w:szCs w:val="24"/>
      <w:lang w:eastAsia="en-US"/>
    </w:rPr>
  </w:style>
  <w:style w:type="character" w:customStyle="1" w:styleId="1f2">
    <w:name w:val="_Маркированный список уровень 1 Знак"/>
    <w:link w:val="1f3"/>
    <w:locked/>
    <w:rsid w:val="00FE3752"/>
    <w:rPr>
      <w:rFonts w:eastAsia="Calibri"/>
      <w:sz w:val="24"/>
      <w:szCs w:val="24"/>
    </w:rPr>
  </w:style>
  <w:style w:type="paragraph" w:customStyle="1" w:styleId="1f3">
    <w:name w:val="_Маркированный список уровень 1"/>
    <w:basedOn w:val="a7"/>
    <w:link w:val="1f2"/>
    <w:rsid w:val="00FE3752"/>
    <w:pPr>
      <w:tabs>
        <w:tab w:val="num" w:pos="360"/>
        <w:tab w:val="left" w:pos="1134"/>
      </w:tabs>
      <w:spacing w:before="120" w:after="120"/>
      <w:jc w:val="both"/>
    </w:pPr>
    <w:rPr>
      <w:rFonts w:eastAsia="Calibri"/>
      <w:sz w:val="24"/>
      <w:szCs w:val="24"/>
      <w:lang w:eastAsia="ru-RU"/>
    </w:rPr>
  </w:style>
  <w:style w:type="paragraph" w:customStyle="1" w:styleId="-11">
    <w:name w:val="Цветная заливка - Акцент 11"/>
    <w:hidden/>
    <w:uiPriority w:val="99"/>
    <w:semiHidden/>
    <w:rsid w:val="00FE3752"/>
    <w:rPr>
      <w:rFonts w:ascii="Calibri" w:eastAsia="Calibri" w:hAnsi="Calibri"/>
      <w:sz w:val="22"/>
      <w:szCs w:val="22"/>
      <w:lang w:eastAsia="en-US"/>
    </w:rPr>
  </w:style>
  <w:style w:type="paragraph" w:customStyle="1" w:styleId="Style9">
    <w:name w:val="Style9"/>
    <w:basedOn w:val="a7"/>
    <w:rsid w:val="00FE3752"/>
    <w:pPr>
      <w:widowControl w:val="0"/>
      <w:autoSpaceDE w:val="0"/>
      <w:autoSpaceDN w:val="0"/>
      <w:adjustRightInd w:val="0"/>
      <w:spacing w:line="356" w:lineRule="exact"/>
      <w:ind w:firstLine="701"/>
      <w:jc w:val="both"/>
    </w:pPr>
    <w:rPr>
      <w:sz w:val="24"/>
      <w:szCs w:val="24"/>
      <w:lang w:eastAsia="ru-RU"/>
    </w:rPr>
  </w:style>
  <w:style w:type="character" w:customStyle="1" w:styleId="FontStyle21">
    <w:name w:val="Font Style21"/>
    <w:rsid w:val="00FE3752"/>
    <w:rPr>
      <w:rFonts w:ascii="Times New Roman" w:hAnsi="Times New Roman" w:cs="Times New Roman"/>
      <w:sz w:val="26"/>
      <w:szCs w:val="26"/>
    </w:rPr>
  </w:style>
  <w:style w:type="paragraph" w:styleId="2f2">
    <w:name w:val="index 2"/>
    <w:basedOn w:val="a7"/>
    <w:next w:val="a7"/>
    <w:autoRedefine/>
    <w:uiPriority w:val="99"/>
    <w:unhideWhenUsed/>
    <w:rsid w:val="00FE3752"/>
    <w:pPr>
      <w:spacing w:after="200" w:line="276" w:lineRule="auto"/>
      <w:ind w:left="440" w:hanging="220"/>
    </w:pPr>
    <w:rPr>
      <w:rFonts w:ascii="Calibri" w:eastAsia="Calibri" w:hAnsi="Calibri"/>
      <w:sz w:val="22"/>
      <w:szCs w:val="22"/>
    </w:rPr>
  </w:style>
  <w:style w:type="paragraph" w:styleId="3d">
    <w:name w:val="index 3"/>
    <w:basedOn w:val="a7"/>
    <w:next w:val="a7"/>
    <w:autoRedefine/>
    <w:uiPriority w:val="99"/>
    <w:unhideWhenUsed/>
    <w:rsid w:val="00FE3752"/>
    <w:pPr>
      <w:spacing w:after="200" w:line="276" w:lineRule="auto"/>
      <w:ind w:left="660" w:hanging="220"/>
    </w:pPr>
    <w:rPr>
      <w:rFonts w:ascii="Calibri" w:eastAsia="Calibri" w:hAnsi="Calibri"/>
      <w:sz w:val="22"/>
      <w:szCs w:val="22"/>
    </w:rPr>
  </w:style>
  <w:style w:type="paragraph" w:styleId="48">
    <w:name w:val="index 4"/>
    <w:basedOn w:val="a7"/>
    <w:next w:val="a7"/>
    <w:autoRedefine/>
    <w:uiPriority w:val="99"/>
    <w:unhideWhenUsed/>
    <w:rsid w:val="00FE3752"/>
    <w:pPr>
      <w:spacing w:after="200" w:line="276" w:lineRule="auto"/>
      <w:ind w:left="880" w:hanging="220"/>
    </w:pPr>
    <w:rPr>
      <w:rFonts w:ascii="Calibri" w:eastAsia="Calibri" w:hAnsi="Calibri"/>
      <w:sz w:val="22"/>
      <w:szCs w:val="22"/>
    </w:rPr>
  </w:style>
  <w:style w:type="paragraph" w:styleId="58">
    <w:name w:val="index 5"/>
    <w:basedOn w:val="a7"/>
    <w:next w:val="a7"/>
    <w:autoRedefine/>
    <w:uiPriority w:val="99"/>
    <w:unhideWhenUsed/>
    <w:rsid w:val="00FE3752"/>
    <w:pPr>
      <w:spacing w:after="200" w:line="276" w:lineRule="auto"/>
      <w:ind w:left="1100" w:hanging="220"/>
    </w:pPr>
    <w:rPr>
      <w:rFonts w:ascii="Calibri" w:eastAsia="Calibri" w:hAnsi="Calibri"/>
      <w:sz w:val="22"/>
      <w:szCs w:val="22"/>
    </w:rPr>
  </w:style>
  <w:style w:type="paragraph" w:styleId="62">
    <w:name w:val="index 6"/>
    <w:basedOn w:val="a7"/>
    <w:next w:val="a7"/>
    <w:autoRedefine/>
    <w:uiPriority w:val="99"/>
    <w:unhideWhenUsed/>
    <w:rsid w:val="00FE3752"/>
    <w:pPr>
      <w:spacing w:after="200" w:line="276" w:lineRule="auto"/>
      <w:ind w:left="1320" w:hanging="220"/>
    </w:pPr>
    <w:rPr>
      <w:rFonts w:ascii="Calibri" w:eastAsia="Calibri" w:hAnsi="Calibri"/>
      <w:sz w:val="22"/>
      <w:szCs w:val="22"/>
    </w:rPr>
  </w:style>
  <w:style w:type="paragraph" w:styleId="73">
    <w:name w:val="index 7"/>
    <w:basedOn w:val="a7"/>
    <w:next w:val="a7"/>
    <w:autoRedefine/>
    <w:uiPriority w:val="99"/>
    <w:unhideWhenUsed/>
    <w:rsid w:val="00FE3752"/>
    <w:pPr>
      <w:spacing w:after="200" w:line="276" w:lineRule="auto"/>
      <w:ind w:left="1540" w:hanging="220"/>
    </w:pPr>
    <w:rPr>
      <w:rFonts w:ascii="Calibri" w:eastAsia="Calibri" w:hAnsi="Calibri"/>
      <w:sz w:val="22"/>
      <w:szCs w:val="22"/>
    </w:rPr>
  </w:style>
  <w:style w:type="paragraph" w:styleId="82">
    <w:name w:val="index 8"/>
    <w:basedOn w:val="a7"/>
    <w:next w:val="a7"/>
    <w:autoRedefine/>
    <w:uiPriority w:val="99"/>
    <w:unhideWhenUsed/>
    <w:rsid w:val="00FE3752"/>
    <w:pPr>
      <w:spacing w:after="200" w:line="276" w:lineRule="auto"/>
      <w:ind w:left="1760" w:hanging="220"/>
    </w:pPr>
    <w:rPr>
      <w:rFonts w:ascii="Calibri" w:eastAsia="Calibri" w:hAnsi="Calibri"/>
      <w:sz w:val="22"/>
      <w:szCs w:val="22"/>
    </w:rPr>
  </w:style>
  <w:style w:type="paragraph" w:styleId="91">
    <w:name w:val="index 9"/>
    <w:basedOn w:val="a7"/>
    <w:next w:val="a7"/>
    <w:autoRedefine/>
    <w:uiPriority w:val="99"/>
    <w:unhideWhenUsed/>
    <w:rsid w:val="00FE3752"/>
    <w:pPr>
      <w:spacing w:after="200" w:line="276" w:lineRule="auto"/>
      <w:ind w:left="1980" w:hanging="220"/>
    </w:pPr>
    <w:rPr>
      <w:rFonts w:ascii="Calibri" w:eastAsia="Calibri" w:hAnsi="Calibri"/>
      <w:sz w:val="22"/>
      <w:szCs w:val="22"/>
    </w:rPr>
  </w:style>
  <w:style w:type="paragraph" w:styleId="affff1">
    <w:name w:val="index heading"/>
    <w:basedOn w:val="a7"/>
    <w:next w:val="13"/>
    <w:uiPriority w:val="99"/>
    <w:unhideWhenUsed/>
    <w:rsid w:val="00FE3752"/>
    <w:pPr>
      <w:spacing w:after="200" w:line="276" w:lineRule="auto"/>
    </w:pPr>
    <w:rPr>
      <w:rFonts w:ascii="Calibri" w:eastAsia="Calibri" w:hAnsi="Calibri"/>
      <w:sz w:val="22"/>
      <w:szCs w:val="22"/>
    </w:rPr>
  </w:style>
  <w:style w:type="character" w:customStyle="1" w:styleId="12">
    <w:name w:val="Заголовок 1 Знак"/>
    <w:aliases w:val="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link w:val="10"/>
    <w:rsid w:val="00A831B6"/>
    <w:rPr>
      <w:b/>
      <w:bCs/>
      <w:caps/>
      <w:kern w:val="28"/>
      <w:sz w:val="28"/>
      <w:szCs w:val="32"/>
      <w:lang w:eastAsia="en-US"/>
    </w:rPr>
  </w:style>
  <w:style w:type="paragraph" w:customStyle="1" w:styleId="Style2">
    <w:name w:val="Style2"/>
    <w:basedOn w:val="a7"/>
    <w:uiPriority w:val="99"/>
    <w:rsid w:val="005C15B0"/>
    <w:pPr>
      <w:widowControl w:val="0"/>
      <w:autoSpaceDE w:val="0"/>
      <w:autoSpaceDN w:val="0"/>
      <w:adjustRightInd w:val="0"/>
      <w:spacing w:line="320" w:lineRule="exact"/>
      <w:ind w:firstLine="835"/>
      <w:jc w:val="both"/>
    </w:pPr>
    <w:rPr>
      <w:sz w:val="24"/>
      <w:szCs w:val="24"/>
      <w:lang w:eastAsia="ru-RU"/>
    </w:rPr>
  </w:style>
  <w:style w:type="paragraph" w:customStyle="1" w:styleId="Style3">
    <w:name w:val="Style3"/>
    <w:basedOn w:val="a7"/>
    <w:uiPriority w:val="99"/>
    <w:rsid w:val="005C15B0"/>
    <w:pPr>
      <w:widowControl w:val="0"/>
      <w:autoSpaceDE w:val="0"/>
      <w:autoSpaceDN w:val="0"/>
      <w:adjustRightInd w:val="0"/>
      <w:jc w:val="center"/>
    </w:pPr>
    <w:rPr>
      <w:sz w:val="24"/>
      <w:szCs w:val="24"/>
      <w:lang w:eastAsia="ru-RU"/>
    </w:rPr>
  </w:style>
  <w:style w:type="paragraph" w:customStyle="1" w:styleId="Style4">
    <w:name w:val="Style4"/>
    <w:basedOn w:val="a7"/>
    <w:uiPriority w:val="99"/>
    <w:rsid w:val="005C15B0"/>
    <w:pPr>
      <w:widowControl w:val="0"/>
      <w:autoSpaceDE w:val="0"/>
      <w:autoSpaceDN w:val="0"/>
      <w:adjustRightInd w:val="0"/>
    </w:pPr>
    <w:rPr>
      <w:sz w:val="24"/>
      <w:szCs w:val="24"/>
      <w:lang w:eastAsia="ru-RU"/>
    </w:rPr>
  </w:style>
  <w:style w:type="paragraph" w:customStyle="1" w:styleId="Style5">
    <w:name w:val="Style5"/>
    <w:basedOn w:val="a7"/>
    <w:uiPriority w:val="99"/>
    <w:rsid w:val="005C15B0"/>
    <w:pPr>
      <w:widowControl w:val="0"/>
      <w:autoSpaceDE w:val="0"/>
      <w:autoSpaceDN w:val="0"/>
      <w:adjustRightInd w:val="0"/>
      <w:spacing w:line="365" w:lineRule="exact"/>
      <w:ind w:hanging="437"/>
    </w:pPr>
    <w:rPr>
      <w:sz w:val="24"/>
      <w:szCs w:val="24"/>
      <w:lang w:eastAsia="ru-RU"/>
    </w:rPr>
  </w:style>
  <w:style w:type="paragraph" w:customStyle="1" w:styleId="Style8">
    <w:name w:val="Style8"/>
    <w:basedOn w:val="a7"/>
    <w:uiPriority w:val="99"/>
    <w:rsid w:val="005C15B0"/>
    <w:pPr>
      <w:widowControl w:val="0"/>
      <w:autoSpaceDE w:val="0"/>
      <w:autoSpaceDN w:val="0"/>
      <w:adjustRightInd w:val="0"/>
      <w:spacing w:line="329" w:lineRule="exact"/>
      <w:jc w:val="center"/>
    </w:pPr>
    <w:rPr>
      <w:sz w:val="24"/>
      <w:szCs w:val="24"/>
      <w:lang w:eastAsia="ru-RU"/>
    </w:rPr>
  </w:style>
  <w:style w:type="paragraph" w:customStyle="1" w:styleId="Style12">
    <w:name w:val="Style12"/>
    <w:basedOn w:val="a7"/>
    <w:uiPriority w:val="99"/>
    <w:rsid w:val="005C15B0"/>
    <w:pPr>
      <w:widowControl w:val="0"/>
      <w:autoSpaceDE w:val="0"/>
      <w:autoSpaceDN w:val="0"/>
      <w:adjustRightInd w:val="0"/>
      <w:spacing w:line="355" w:lineRule="exact"/>
      <w:ind w:firstLine="691"/>
    </w:pPr>
    <w:rPr>
      <w:sz w:val="24"/>
      <w:szCs w:val="24"/>
      <w:lang w:eastAsia="ru-RU"/>
    </w:rPr>
  </w:style>
  <w:style w:type="paragraph" w:customStyle="1" w:styleId="Style15">
    <w:name w:val="Style15"/>
    <w:basedOn w:val="a7"/>
    <w:uiPriority w:val="99"/>
    <w:rsid w:val="005C15B0"/>
    <w:pPr>
      <w:widowControl w:val="0"/>
      <w:autoSpaceDE w:val="0"/>
      <w:autoSpaceDN w:val="0"/>
      <w:adjustRightInd w:val="0"/>
      <w:spacing w:line="357" w:lineRule="exact"/>
      <w:jc w:val="center"/>
    </w:pPr>
    <w:rPr>
      <w:sz w:val="24"/>
      <w:szCs w:val="24"/>
      <w:lang w:eastAsia="ru-RU"/>
    </w:rPr>
  </w:style>
  <w:style w:type="paragraph" w:customStyle="1" w:styleId="Style17">
    <w:name w:val="Style17"/>
    <w:basedOn w:val="a7"/>
    <w:uiPriority w:val="99"/>
    <w:rsid w:val="005C15B0"/>
    <w:pPr>
      <w:widowControl w:val="0"/>
      <w:autoSpaceDE w:val="0"/>
      <w:autoSpaceDN w:val="0"/>
      <w:adjustRightInd w:val="0"/>
    </w:pPr>
    <w:rPr>
      <w:sz w:val="24"/>
      <w:szCs w:val="24"/>
      <w:lang w:eastAsia="ru-RU"/>
    </w:rPr>
  </w:style>
  <w:style w:type="paragraph" w:customStyle="1" w:styleId="Style19">
    <w:name w:val="Style19"/>
    <w:basedOn w:val="a7"/>
    <w:uiPriority w:val="99"/>
    <w:rsid w:val="005C15B0"/>
    <w:pPr>
      <w:widowControl w:val="0"/>
      <w:autoSpaceDE w:val="0"/>
      <w:autoSpaceDN w:val="0"/>
      <w:adjustRightInd w:val="0"/>
      <w:spacing w:line="346" w:lineRule="exact"/>
      <w:ind w:hanging="3533"/>
    </w:pPr>
    <w:rPr>
      <w:sz w:val="24"/>
      <w:szCs w:val="24"/>
      <w:lang w:eastAsia="ru-RU"/>
    </w:rPr>
  </w:style>
  <w:style w:type="character" w:customStyle="1" w:styleId="FontStyle25">
    <w:name w:val="Font Style25"/>
    <w:uiPriority w:val="99"/>
    <w:rsid w:val="005C15B0"/>
    <w:rPr>
      <w:rFonts w:ascii="Times New Roman" w:hAnsi="Times New Roman" w:cs="Times New Roman"/>
      <w:b/>
      <w:bCs/>
      <w:sz w:val="26"/>
      <w:szCs w:val="26"/>
    </w:rPr>
  </w:style>
  <w:style w:type="paragraph" w:customStyle="1" w:styleId="1f4">
    <w:name w:val="Без интервала1"/>
    <w:rsid w:val="005C15B0"/>
    <w:rPr>
      <w:rFonts w:ascii="Calibri" w:hAnsi="Calibri"/>
      <w:sz w:val="22"/>
      <w:szCs w:val="22"/>
    </w:rPr>
  </w:style>
  <w:style w:type="paragraph" w:customStyle="1" w:styleId="ConsPlusNormal">
    <w:name w:val="ConsPlusNormal"/>
    <w:rsid w:val="005C15B0"/>
    <w:pPr>
      <w:widowControl w:val="0"/>
      <w:autoSpaceDE w:val="0"/>
      <w:autoSpaceDN w:val="0"/>
      <w:adjustRightInd w:val="0"/>
    </w:pPr>
    <w:rPr>
      <w:rFonts w:ascii="Arial" w:eastAsia="MS Mincho" w:hAnsi="Arial" w:cs="Arial"/>
    </w:rPr>
  </w:style>
  <w:style w:type="character" w:customStyle="1" w:styleId="apple-converted-space">
    <w:name w:val="apple-converted-space"/>
    <w:rsid w:val="005C15B0"/>
  </w:style>
  <w:style w:type="character" w:customStyle="1" w:styleId="mw-headline">
    <w:name w:val="mw-headline"/>
    <w:rsid w:val="005C15B0"/>
  </w:style>
  <w:style w:type="paragraph" w:customStyle="1" w:styleId="ConsPlusTitle">
    <w:name w:val="ConsPlusTitle"/>
    <w:rsid w:val="005C15B0"/>
    <w:pPr>
      <w:widowControl w:val="0"/>
      <w:autoSpaceDE w:val="0"/>
      <w:autoSpaceDN w:val="0"/>
      <w:adjustRightInd w:val="0"/>
    </w:pPr>
    <w:rPr>
      <w:b/>
      <w:bCs/>
      <w:sz w:val="24"/>
      <w:szCs w:val="24"/>
    </w:rPr>
  </w:style>
  <w:style w:type="character" w:customStyle="1" w:styleId="af0">
    <w:name w:val="Верхний колонтитул Знак"/>
    <w:link w:val="af"/>
    <w:uiPriority w:val="99"/>
    <w:rsid w:val="005C15B0"/>
    <w:rPr>
      <w:sz w:val="28"/>
      <w:szCs w:val="28"/>
      <w:lang w:eastAsia="en-US"/>
    </w:rPr>
  </w:style>
  <w:style w:type="paragraph" w:customStyle="1" w:styleId="ConsPlusCell">
    <w:name w:val="ConsPlusCell"/>
    <w:uiPriority w:val="99"/>
    <w:rsid w:val="005C15B0"/>
    <w:pPr>
      <w:widowControl w:val="0"/>
      <w:autoSpaceDE w:val="0"/>
      <w:autoSpaceDN w:val="0"/>
      <w:adjustRightInd w:val="0"/>
    </w:pPr>
    <w:rPr>
      <w:rFonts w:ascii="Arial" w:eastAsia="MS Mincho" w:hAnsi="Arial" w:cs="Arial"/>
    </w:rPr>
  </w:style>
  <w:style w:type="paragraph" w:customStyle="1" w:styleId="-110">
    <w:name w:val="Цветной список - Акцент 11"/>
    <w:basedOn w:val="a7"/>
    <w:qFormat/>
    <w:rsid w:val="005C15B0"/>
    <w:pPr>
      <w:spacing w:after="200" w:line="276" w:lineRule="auto"/>
      <w:ind w:left="720"/>
      <w:contextualSpacing/>
    </w:pPr>
    <w:rPr>
      <w:rFonts w:ascii="Calibri" w:eastAsia="Calibri" w:hAnsi="Calibri"/>
      <w:sz w:val="22"/>
      <w:szCs w:val="22"/>
    </w:rPr>
  </w:style>
  <w:style w:type="character" w:customStyle="1" w:styleId="51">
    <w:name w:val="Заголовок 5 Знак"/>
    <w:link w:val="50"/>
    <w:uiPriority w:val="9"/>
    <w:rsid w:val="0082666F"/>
    <w:rPr>
      <w:b/>
      <w:bCs/>
      <w:sz w:val="28"/>
      <w:szCs w:val="28"/>
      <w:lang w:eastAsia="en-US"/>
    </w:rPr>
  </w:style>
  <w:style w:type="paragraph" w:customStyle="1" w:styleId="110">
    <w:name w:val="Знак Знак Знак Знак Знак Знак Знак Знак1 Знак Знак Знак Знак Знак Знак Знак1"/>
    <w:basedOn w:val="a7"/>
    <w:rsid w:val="0082666F"/>
    <w:pPr>
      <w:spacing w:after="160" w:line="240" w:lineRule="exact"/>
    </w:pPr>
    <w:rPr>
      <w:rFonts w:ascii="Verdana" w:hAnsi="Verdana" w:cs="Verdana"/>
      <w:sz w:val="20"/>
      <w:szCs w:val="20"/>
      <w:lang w:val="en-US"/>
    </w:rPr>
  </w:style>
  <w:style w:type="paragraph" w:customStyle="1" w:styleId="1f5">
    <w:name w:val="Обычный1"/>
    <w:basedOn w:val="a7"/>
    <w:link w:val="1f6"/>
    <w:rsid w:val="0082666F"/>
    <w:pPr>
      <w:spacing w:line="360" w:lineRule="auto"/>
      <w:ind w:firstLine="851"/>
      <w:jc w:val="both"/>
    </w:pPr>
    <w:rPr>
      <w:sz w:val="24"/>
      <w:szCs w:val="24"/>
      <w:lang w:eastAsia="ru-RU"/>
    </w:rPr>
  </w:style>
  <w:style w:type="character" w:customStyle="1" w:styleId="1f6">
    <w:name w:val="Обычный1 Знак"/>
    <w:link w:val="1f5"/>
    <w:rsid w:val="0082666F"/>
    <w:rPr>
      <w:sz w:val="24"/>
      <w:szCs w:val="24"/>
    </w:rPr>
  </w:style>
  <w:style w:type="paragraph" w:customStyle="1" w:styleId="a5">
    <w:name w:val="Перечисление"/>
    <w:link w:val="affff2"/>
    <w:qFormat/>
    <w:rsid w:val="0082666F"/>
    <w:pPr>
      <w:numPr>
        <w:numId w:val="17"/>
      </w:numPr>
      <w:spacing w:before="120" w:after="120" w:line="360" w:lineRule="auto"/>
      <w:contextualSpacing/>
      <w:jc w:val="both"/>
    </w:pPr>
    <w:rPr>
      <w:sz w:val="24"/>
      <w:szCs w:val="24"/>
    </w:rPr>
  </w:style>
  <w:style w:type="character" w:customStyle="1" w:styleId="affff2">
    <w:name w:val="Перечисление Знак"/>
    <w:link w:val="a5"/>
    <w:rsid w:val="0082666F"/>
    <w:rPr>
      <w:sz w:val="24"/>
      <w:szCs w:val="24"/>
    </w:rPr>
  </w:style>
  <w:style w:type="paragraph" w:customStyle="1" w:styleId="affff3">
    <w:name w:val="_Основной с красной строки"/>
    <w:basedOn w:val="a7"/>
    <w:link w:val="affff4"/>
    <w:rsid w:val="0082666F"/>
    <w:pPr>
      <w:spacing w:line="360" w:lineRule="exact"/>
      <w:ind w:firstLine="709"/>
      <w:jc w:val="both"/>
    </w:pPr>
    <w:rPr>
      <w:rFonts w:ascii="Calibri" w:eastAsia="Calibri" w:hAnsi="Calibri"/>
      <w:sz w:val="24"/>
      <w:szCs w:val="24"/>
      <w:lang w:eastAsia="ru-RU"/>
    </w:rPr>
  </w:style>
  <w:style w:type="character" w:customStyle="1" w:styleId="affff4">
    <w:name w:val="_Основной с красной строки Знак"/>
    <w:link w:val="affff3"/>
    <w:locked/>
    <w:rsid w:val="0082666F"/>
    <w:rPr>
      <w:rFonts w:ascii="Calibri" w:eastAsia="Calibri" w:hAnsi="Calibri"/>
      <w:sz w:val="24"/>
      <w:szCs w:val="24"/>
    </w:rPr>
  </w:style>
  <w:style w:type="paragraph" w:customStyle="1" w:styleId="Style70">
    <w:name w:val="Style70"/>
    <w:basedOn w:val="a7"/>
    <w:rsid w:val="0082666F"/>
    <w:pPr>
      <w:widowControl w:val="0"/>
      <w:autoSpaceDE w:val="0"/>
      <w:autoSpaceDN w:val="0"/>
      <w:adjustRightInd w:val="0"/>
      <w:spacing w:line="288" w:lineRule="exact"/>
      <w:ind w:hanging="425"/>
      <w:jc w:val="both"/>
    </w:pPr>
    <w:rPr>
      <w:rFonts w:eastAsia="Calibri"/>
      <w:sz w:val="24"/>
      <w:szCs w:val="24"/>
      <w:lang w:eastAsia="ru-RU"/>
    </w:rPr>
  </w:style>
  <w:style w:type="paragraph" w:customStyle="1" w:styleId="affff5">
    <w:name w:val="Текст абзаца"/>
    <w:qFormat/>
    <w:rsid w:val="0082666F"/>
    <w:pPr>
      <w:keepNext/>
      <w:keepLines/>
      <w:spacing w:after="200" w:line="360" w:lineRule="auto"/>
      <w:ind w:firstLine="709"/>
      <w:jc w:val="both"/>
    </w:pPr>
    <w:rPr>
      <w:rFonts w:eastAsia="Cambria"/>
      <w:sz w:val="24"/>
      <w:szCs w:val="24"/>
      <w:lang w:eastAsia="en-US"/>
    </w:rPr>
  </w:style>
  <w:style w:type="paragraph" w:customStyle="1" w:styleId="affff6">
    <w:name w:val="Текст перечисления"/>
    <w:qFormat/>
    <w:rsid w:val="0082666F"/>
    <w:pPr>
      <w:spacing w:after="200" w:line="360" w:lineRule="auto"/>
      <w:ind w:left="709"/>
      <w:contextualSpacing/>
      <w:jc w:val="both"/>
    </w:pPr>
    <w:rPr>
      <w:rFonts w:eastAsia="Cambria"/>
      <w:sz w:val="24"/>
      <w:szCs w:val="24"/>
      <w:lang w:eastAsia="en-US"/>
    </w:rPr>
  </w:style>
  <w:style w:type="numbering" w:customStyle="1" w:styleId="a4">
    <w:name w:val="Нумерация перечисления"/>
    <w:uiPriority w:val="99"/>
    <w:rsid w:val="0082666F"/>
    <w:pPr>
      <w:numPr>
        <w:numId w:val="18"/>
      </w:numPr>
    </w:pPr>
  </w:style>
  <w:style w:type="paragraph" w:customStyle="1" w:styleId="Default">
    <w:name w:val="Default"/>
    <w:rsid w:val="0082666F"/>
    <w:pPr>
      <w:autoSpaceDE w:val="0"/>
      <w:autoSpaceDN w:val="0"/>
      <w:adjustRightInd w:val="0"/>
    </w:pPr>
    <w:rPr>
      <w:color w:val="000000"/>
      <w:sz w:val="24"/>
      <w:szCs w:val="24"/>
    </w:rPr>
  </w:style>
  <w:style w:type="paragraph" w:styleId="a3">
    <w:name w:val="footnote text"/>
    <w:basedOn w:val="a7"/>
    <w:link w:val="affff7"/>
    <w:rsid w:val="0082666F"/>
    <w:pPr>
      <w:numPr>
        <w:ilvl w:val="2"/>
        <w:numId w:val="19"/>
      </w:numPr>
    </w:pPr>
    <w:rPr>
      <w:sz w:val="20"/>
      <w:szCs w:val="20"/>
      <w:lang w:eastAsia="ru-RU"/>
    </w:rPr>
  </w:style>
  <w:style w:type="character" w:customStyle="1" w:styleId="affff7">
    <w:name w:val="Текст сноски Знак"/>
    <w:basedOn w:val="a8"/>
    <w:link w:val="a3"/>
    <w:rsid w:val="0082666F"/>
  </w:style>
  <w:style w:type="paragraph" w:customStyle="1" w:styleId="70">
    <w:name w:val="Знак Знак7"/>
    <w:basedOn w:val="a7"/>
    <w:rsid w:val="0082666F"/>
    <w:pPr>
      <w:numPr>
        <w:ilvl w:val="3"/>
        <w:numId w:val="19"/>
      </w:numPr>
    </w:pPr>
    <w:rPr>
      <w:sz w:val="24"/>
      <w:szCs w:val="24"/>
      <w:lang w:eastAsia="ru-RU"/>
    </w:rPr>
  </w:style>
  <w:style w:type="paragraph" w:customStyle="1" w:styleId="affff8">
    <w:name w:val="Текст документа"/>
    <w:basedOn w:val="a7"/>
    <w:link w:val="affff9"/>
    <w:rsid w:val="0082666F"/>
    <w:pPr>
      <w:spacing w:line="360" w:lineRule="auto"/>
      <w:jc w:val="both"/>
    </w:pPr>
    <w:rPr>
      <w:sz w:val="20"/>
      <w:szCs w:val="20"/>
      <w:lang w:val="x-none" w:eastAsia="x-none"/>
    </w:rPr>
  </w:style>
  <w:style w:type="character" w:customStyle="1" w:styleId="affff9">
    <w:name w:val="Текст документа Знак"/>
    <w:link w:val="affff8"/>
    <w:rsid w:val="0082666F"/>
    <w:rPr>
      <w:lang w:val="x-none" w:eastAsia="x-none"/>
    </w:rPr>
  </w:style>
  <w:style w:type="character" w:customStyle="1" w:styleId="BodyTextIndentChar">
    <w:name w:val="Body Text Indent Char"/>
    <w:semiHidden/>
    <w:locked/>
    <w:rsid w:val="0082666F"/>
    <w:rPr>
      <w:rFonts w:ascii="Times New Roman" w:hAnsi="Times New Roman" w:cs="Times New Roman"/>
      <w:sz w:val="24"/>
      <w:szCs w:val="24"/>
      <w:lang w:val="x-none" w:eastAsia="ru-RU"/>
    </w:rPr>
  </w:style>
  <w:style w:type="paragraph" w:customStyle="1" w:styleId="affffa">
    <w:name w:val="Подзаголовок_"/>
    <w:basedOn w:val="afd"/>
    <w:qFormat/>
    <w:rsid w:val="0082666F"/>
    <w:pPr>
      <w:spacing w:before="240"/>
      <w:ind w:left="0"/>
    </w:pPr>
    <w:rPr>
      <w:rFonts w:eastAsia="Calibri"/>
      <w:b/>
      <w:sz w:val="24"/>
      <w:szCs w:val="24"/>
      <w:lang w:val="x-none" w:eastAsia="x-none"/>
    </w:rPr>
  </w:style>
  <w:style w:type="paragraph" w:customStyle="1" w:styleId="ORGITEM1">
    <w:name w:val="ORG_ITEM1"/>
    <w:basedOn w:val="a7"/>
    <w:uiPriority w:val="99"/>
    <w:rsid w:val="0082666F"/>
    <w:pPr>
      <w:widowControl w:val="0"/>
      <w:numPr>
        <w:numId w:val="20"/>
      </w:numPr>
      <w:tabs>
        <w:tab w:val="clear" w:pos="1797"/>
        <w:tab w:val="num" w:pos="1260"/>
      </w:tabs>
      <w:spacing w:after="120" w:line="360" w:lineRule="auto"/>
      <w:ind w:left="1260" w:hanging="360"/>
      <w:jc w:val="both"/>
    </w:pPr>
    <w:rPr>
      <w:rFonts w:ascii="Arial" w:eastAsia="Cambria" w:hAnsi="Arial" w:cs="Arial"/>
      <w:sz w:val="22"/>
      <w:szCs w:val="22"/>
    </w:rPr>
  </w:style>
  <w:style w:type="paragraph" w:customStyle="1" w:styleId="2H2h2">
    <w:name w:val="Заголовок 2.H2.h2"/>
    <w:rsid w:val="0082666F"/>
    <w:pPr>
      <w:keepNext/>
      <w:keepLines/>
      <w:suppressAutoHyphens/>
      <w:autoSpaceDE w:val="0"/>
      <w:autoSpaceDN w:val="0"/>
      <w:spacing w:before="360"/>
      <w:jc w:val="both"/>
      <w:outlineLvl w:val="1"/>
    </w:pPr>
    <w:rPr>
      <w:b/>
      <w:bCs/>
      <w:sz w:val="28"/>
      <w:szCs w:val="28"/>
    </w:rPr>
  </w:style>
  <w:style w:type="paragraph" w:customStyle="1" w:styleId="affffb">
    <w:name w:val="Заголовок колонки"/>
    <w:basedOn w:val="afb"/>
    <w:qFormat/>
    <w:rsid w:val="003612F0"/>
    <w:pPr>
      <w:keepNext/>
      <w:spacing w:before="120" w:after="0" w:line="360" w:lineRule="auto"/>
      <w:ind w:left="113"/>
    </w:pPr>
    <w:rPr>
      <w:sz w:val="24"/>
      <w:szCs w:val="24"/>
      <w:lang w:eastAsia="ru-RU"/>
    </w:rPr>
  </w:style>
  <w:style w:type="paragraph" w:customStyle="1" w:styleId="affffc">
    <w:name w:val="Текст таблицы"/>
    <w:basedOn w:val="a7"/>
    <w:rsid w:val="003612F0"/>
    <w:pPr>
      <w:spacing w:before="120"/>
    </w:pPr>
    <w:rPr>
      <w:rFonts w:eastAsia="Calibri"/>
      <w:sz w:val="24"/>
      <w:szCs w:val="24"/>
      <w:lang w:eastAsia="ru-RU"/>
    </w:rPr>
  </w:style>
  <w:style w:type="paragraph" w:customStyle="1" w:styleId="phTitleTable">
    <w:name w:val="ph_TitleTable"/>
    <w:basedOn w:val="a7"/>
    <w:rsid w:val="009058D5"/>
    <w:pPr>
      <w:keepNext/>
      <w:keepLines/>
    </w:pPr>
    <w:rPr>
      <w:rFonts w:cs="Arial"/>
      <w:b/>
      <w:kern w:val="28"/>
      <w:szCs w:val="20"/>
      <w:lang w:eastAsia="ru-RU"/>
    </w:rPr>
  </w:style>
  <w:style w:type="paragraph" w:customStyle="1" w:styleId="phTableText">
    <w:name w:val="ph_TableText"/>
    <w:basedOn w:val="a7"/>
    <w:rsid w:val="009058D5"/>
    <w:pPr>
      <w:keepLines/>
      <w:spacing w:before="120" w:after="120"/>
    </w:pPr>
    <w:rPr>
      <w:rFonts w:cs="Arial"/>
      <w:kern w:val="28"/>
      <w:szCs w:val="20"/>
      <w:lang w:eastAsia="ru-RU"/>
    </w:rPr>
  </w:style>
  <w:style w:type="paragraph" w:customStyle="1" w:styleId="affffd">
    <w:name w:val="Горячая клавиша (пункт меню)"/>
    <w:basedOn w:val="a7"/>
    <w:link w:val="affffe"/>
    <w:uiPriority w:val="99"/>
    <w:rsid w:val="00E85358"/>
    <w:pPr>
      <w:spacing w:before="120" w:line="360" w:lineRule="auto"/>
      <w:ind w:firstLine="709"/>
      <w:contextualSpacing/>
      <w:jc w:val="both"/>
    </w:pPr>
    <w:rPr>
      <w:i/>
      <w:iCs/>
      <w:lang w:eastAsia="ru-RU"/>
    </w:rPr>
  </w:style>
  <w:style w:type="character" w:customStyle="1" w:styleId="affffe">
    <w:name w:val="Горячая клавиша (пункт меню) Знак Знак"/>
    <w:link w:val="affffd"/>
    <w:uiPriority w:val="99"/>
    <w:locked/>
    <w:rsid w:val="00E85358"/>
    <w:rPr>
      <w:i/>
      <w:iCs/>
      <w:sz w:val="28"/>
      <w:szCs w:val="28"/>
    </w:rPr>
  </w:style>
  <w:style w:type="paragraph" w:customStyle="1" w:styleId="a1">
    <w:name w:val="Нумерованный список ссылок"/>
    <w:basedOn w:val="a7"/>
    <w:qFormat/>
    <w:rsid w:val="002E7976"/>
    <w:pPr>
      <w:numPr>
        <w:numId w:val="21"/>
      </w:numPr>
      <w:tabs>
        <w:tab w:val="left" w:pos="1134"/>
      </w:tabs>
      <w:spacing w:before="120" w:line="360" w:lineRule="auto"/>
      <w:ind w:left="0" w:firstLine="709"/>
      <w:contextualSpacing/>
      <w:jc w:val="both"/>
    </w:pPr>
    <w:rPr>
      <w:rFonts w:cs="Verdana"/>
      <w:szCs w:val="20"/>
      <w:lang w:eastAsia="ru-RU"/>
    </w:rPr>
  </w:style>
  <w:style w:type="character" w:customStyle="1" w:styleId="aff3">
    <w:name w:val="Текст Знак"/>
    <w:link w:val="aff2"/>
    <w:rsid w:val="002E7976"/>
    <w:rPr>
      <w:rFonts w:ascii="Courier New" w:hAnsi="Courier New" w:cs="Courier New"/>
      <w:color w:val="000000"/>
    </w:rPr>
  </w:style>
  <w:style w:type="paragraph" w:customStyle="1" w:styleId="afffff">
    <w:name w:val="Титул_шапка"/>
    <w:link w:val="afffff0"/>
    <w:qFormat/>
    <w:rsid w:val="00144C03"/>
    <w:pPr>
      <w:spacing w:line="360" w:lineRule="auto"/>
      <w:jc w:val="center"/>
    </w:pPr>
    <w:rPr>
      <w:rFonts w:eastAsia="Calibri"/>
      <w:b/>
      <w:caps/>
      <w:sz w:val="24"/>
      <w:szCs w:val="24"/>
      <w:lang w:eastAsia="en-US"/>
    </w:rPr>
  </w:style>
  <w:style w:type="character" w:customStyle="1" w:styleId="afc">
    <w:name w:val="Основной текст Знак"/>
    <w:link w:val="afb"/>
    <w:uiPriority w:val="99"/>
    <w:semiHidden/>
    <w:rsid w:val="00F407DC"/>
    <w:rPr>
      <w:sz w:val="28"/>
      <w:szCs w:val="28"/>
      <w:lang w:eastAsia="en-US"/>
    </w:rPr>
  </w:style>
  <w:style w:type="paragraph" w:customStyle="1" w:styleId="afffff1">
    <w:name w:val="Титул_правая подпись"/>
    <w:link w:val="afffff2"/>
    <w:qFormat/>
    <w:rsid w:val="00144C03"/>
    <w:pPr>
      <w:ind w:left="1167"/>
    </w:pPr>
    <w:rPr>
      <w:rFonts w:eastAsia="Calibri"/>
      <w:sz w:val="24"/>
      <w:szCs w:val="24"/>
      <w:lang w:eastAsia="en-US"/>
    </w:rPr>
  </w:style>
  <w:style w:type="character" w:customStyle="1" w:styleId="afffff0">
    <w:name w:val="Титул_шапка Знак"/>
    <w:link w:val="afffff"/>
    <w:rsid w:val="00144C03"/>
    <w:rPr>
      <w:rFonts w:eastAsia="Calibri"/>
      <w:b/>
      <w:caps/>
      <w:sz w:val="24"/>
      <w:szCs w:val="24"/>
      <w:lang w:eastAsia="en-US"/>
    </w:rPr>
  </w:style>
  <w:style w:type="paragraph" w:customStyle="1" w:styleId="afffff3">
    <w:name w:val="Титул_левая подпись"/>
    <w:link w:val="afffff4"/>
    <w:qFormat/>
    <w:rsid w:val="00144C03"/>
    <w:pPr>
      <w:ind w:right="1172"/>
    </w:pPr>
    <w:rPr>
      <w:rFonts w:eastAsia="Calibri"/>
      <w:sz w:val="24"/>
      <w:szCs w:val="24"/>
      <w:lang w:eastAsia="en-US"/>
    </w:rPr>
  </w:style>
  <w:style w:type="character" w:customStyle="1" w:styleId="afffff2">
    <w:name w:val="Титул_правая подпись Знак"/>
    <w:link w:val="afffff1"/>
    <w:rsid w:val="00144C03"/>
    <w:rPr>
      <w:rFonts w:eastAsia="Calibri"/>
      <w:sz w:val="24"/>
      <w:szCs w:val="24"/>
      <w:lang w:eastAsia="en-US"/>
    </w:rPr>
  </w:style>
  <w:style w:type="character" w:customStyle="1" w:styleId="afffff4">
    <w:name w:val="Титул_левая подпись Знак"/>
    <w:link w:val="afffff3"/>
    <w:rsid w:val="00144C03"/>
    <w:rPr>
      <w:rFonts w:eastAsia="Calibri"/>
      <w:sz w:val="24"/>
      <w:szCs w:val="24"/>
      <w:lang w:eastAsia="en-US"/>
    </w:rPr>
  </w:style>
  <w:style w:type="paragraph" w:customStyle="1" w:styleId="afffff5">
    <w:name w:val="Титул_наименование системы"/>
    <w:link w:val="afffff6"/>
    <w:qFormat/>
    <w:rsid w:val="00144C03"/>
    <w:pPr>
      <w:spacing w:line="360" w:lineRule="auto"/>
      <w:jc w:val="center"/>
    </w:pPr>
    <w:rPr>
      <w:rFonts w:eastAsia="Calibri"/>
      <w:caps/>
      <w:sz w:val="36"/>
      <w:szCs w:val="36"/>
      <w:lang w:eastAsia="en-US"/>
    </w:rPr>
  </w:style>
  <w:style w:type="paragraph" w:customStyle="1" w:styleId="afffff7">
    <w:name w:val="Титул_наименование документа"/>
    <w:link w:val="afffff8"/>
    <w:qFormat/>
    <w:rsid w:val="00144C03"/>
    <w:pPr>
      <w:spacing w:line="360" w:lineRule="auto"/>
      <w:jc w:val="center"/>
    </w:pPr>
    <w:rPr>
      <w:rFonts w:eastAsia="Calibri"/>
      <w:b/>
      <w:caps/>
      <w:sz w:val="36"/>
      <w:szCs w:val="36"/>
      <w:lang w:eastAsia="en-US"/>
    </w:rPr>
  </w:style>
  <w:style w:type="character" w:customStyle="1" w:styleId="afffff6">
    <w:name w:val="Титул_наименование системы Знак"/>
    <w:link w:val="afffff5"/>
    <w:rsid w:val="00144C03"/>
    <w:rPr>
      <w:rFonts w:eastAsia="Calibri"/>
      <w:caps/>
      <w:sz w:val="36"/>
      <w:szCs w:val="36"/>
      <w:lang w:eastAsia="en-US"/>
    </w:rPr>
  </w:style>
  <w:style w:type="paragraph" w:customStyle="1" w:styleId="afffff9">
    <w:name w:val="Титул_номер системы"/>
    <w:link w:val="afffffa"/>
    <w:qFormat/>
    <w:rsid w:val="00144C03"/>
    <w:pPr>
      <w:spacing w:line="360" w:lineRule="auto"/>
      <w:jc w:val="center"/>
    </w:pPr>
    <w:rPr>
      <w:rFonts w:eastAsia="Calibri"/>
      <w:caps/>
      <w:sz w:val="24"/>
      <w:szCs w:val="24"/>
      <w:lang w:eastAsia="en-US"/>
    </w:rPr>
  </w:style>
  <w:style w:type="character" w:customStyle="1" w:styleId="afffff8">
    <w:name w:val="Титул_наименование документа Знак"/>
    <w:link w:val="afffff7"/>
    <w:rsid w:val="00144C03"/>
    <w:rPr>
      <w:rFonts w:eastAsia="Calibri"/>
      <w:b/>
      <w:caps/>
      <w:sz w:val="36"/>
      <w:szCs w:val="36"/>
      <w:lang w:eastAsia="en-US"/>
    </w:rPr>
  </w:style>
  <w:style w:type="paragraph" w:customStyle="1" w:styleId="-">
    <w:name w:val="Титул_кол-во листов"/>
    <w:link w:val="-0"/>
    <w:qFormat/>
    <w:rsid w:val="00144C03"/>
    <w:pPr>
      <w:spacing w:line="360" w:lineRule="auto"/>
      <w:jc w:val="center"/>
    </w:pPr>
    <w:rPr>
      <w:rFonts w:eastAsia="Calibri"/>
      <w:sz w:val="24"/>
      <w:szCs w:val="24"/>
      <w:lang w:eastAsia="en-US"/>
    </w:rPr>
  </w:style>
  <w:style w:type="character" w:customStyle="1" w:styleId="afffffa">
    <w:name w:val="Титул_номер системы Знак"/>
    <w:link w:val="afffff9"/>
    <w:rsid w:val="00144C03"/>
    <w:rPr>
      <w:rFonts w:eastAsia="Calibri"/>
      <w:caps/>
      <w:sz w:val="24"/>
      <w:szCs w:val="24"/>
      <w:lang w:eastAsia="en-US"/>
    </w:rPr>
  </w:style>
  <w:style w:type="paragraph" w:customStyle="1" w:styleId="afffffb">
    <w:name w:val="Титул_год"/>
    <w:basedOn w:val="HTML4"/>
    <w:link w:val="afffffc"/>
    <w:qFormat/>
    <w:rsid w:val="00144C03"/>
    <w:pPr>
      <w:jc w:val="center"/>
    </w:pPr>
    <w:rPr>
      <w:rFonts w:eastAsia="Calibri"/>
      <w:i w:val="0"/>
      <w:sz w:val="24"/>
      <w:szCs w:val="24"/>
    </w:rPr>
  </w:style>
  <w:style w:type="character" w:customStyle="1" w:styleId="-0">
    <w:name w:val="Титул_кол-во листов Знак"/>
    <w:link w:val="-"/>
    <w:rsid w:val="00144C03"/>
    <w:rPr>
      <w:rFonts w:eastAsia="Calibri"/>
      <w:sz w:val="24"/>
      <w:szCs w:val="24"/>
      <w:lang w:eastAsia="en-US"/>
    </w:rPr>
  </w:style>
  <w:style w:type="character" w:customStyle="1" w:styleId="afffffc">
    <w:name w:val="Титул_год Знак"/>
    <w:link w:val="afffffb"/>
    <w:rsid w:val="00144C03"/>
    <w:rPr>
      <w:rFonts w:eastAsia="Calibri"/>
      <w:iCs/>
      <w:sz w:val="24"/>
      <w:szCs w:val="24"/>
      <w:lang w:eastAsia="en-US"/>
    </w:rPr>
  </w:style>
  <w:style w:type="numbering" w:customStyle="1" w:styleId="a">
    <w:name w:val="Нумерация заголовков"/>
    <w:uiPriority w:val="99"/>
    <w:rsid w:val="00144C03"/>
    <w:pPr>
      <w:numPr>
        <w:numId w:val="22"/>
      </w:numPr>
    </w:pPr>
  </w:style>
  <w:style w:type="paragraph" w:styleId="HTML4">
    <w:name w:val="HTML Address"/>
    <w:basedOn w:val="a7"/>
    <w:link w:val="HTML5"/>
    <w:uiPriority w:val="99"/>
    <w:semiHidden/>
    <w:unhideWhenUsed/>
    <w:rsid w:val="00144C03"/>
    <w:rPr>
      <w:i/>
      <w:iCs/>
    </w:rPr>
  </w:style>
  <w:style w:type="character" w:customStyle="1" w:styleId="HTML5">
    <w:name w:val="Адрес HTML Знак"/>
    <w:link w:val="HTML4"/>
    <w:uiPriority w:val="99"/>
    <w:semiHidden/>
    <w:rsid w:val="00144C03"/>
    <w:rPr>
      <w:i/>
      <w:iCs/>
      <w:sz w:val="28"/>
      <w:szCs w:val="28"/>
      <w:lang w:eastAsia="en-US"/>
    </w:rPr>
  </w:style>
  <w:style w:type="paragraph" w:customStyle="1" w:styleId="Tabletext">
    <w:name w:val="Table text"/>
    <w:basedOn w:val="a7"/>
    <w:rsid w:val="00794FC1"/>
    <w:pPr>
      <w:jc w:val="both"/>
    </w:pPr>
    <w:rPr>
      <w:rFonts w:ascii="Arial" w:hAnsi="Arial"/>
      <w:sz w:val="24"/>
      <w:szCs w:val="24"/>
      <w:lang w:eastAsia="ru-RU"/>
    </w:rPr>
  </w:style>
  <w:style w:type="table" w:customStyle="1" w:styleId="afffffd">
    <w:name w:val="Без границ"/>
    <w:basedOn w:val="a9"/>
    <w:uiPriority w:val="99"/>
    <w:qFormat/>
    <w:locked/>
    <w:rsid w:val="00794FC1"/>
    <w:rPr>
      <w:lang w:eastAsia="en-US"/>
    </w:rPr>
    <w:tblPr>
      <w:tblInd w:w="0" w:type="dxa"/>
      <w:tblCellMar>
        <w:top w:w="0" w:type="dxa"/>
        <w:left w:w="108" w:type="dxa"/>
        <w:bottom w:w="0" w:type="dxa"/>
        <w:right w:w="108" w:type="dxa"/>
      </w:tblCellMar>
    </w:tblPr>
  </w:style>
  <w:style w:type="paragraph" w:customStyle="1" w:styleId="afffffe">
    <w:name w:val="Табличный центр"/>
    <w:basedOn w:val="a7"/>
    <w:qFormat/>
    <w:rsid w:val="00105964"/>
    <w:pPr>
      <w:spacing w:before="120" w:after="120"/>
      <w:jc w:val="center"/>
    </w:pPr>
    <w:rPr>
      <w:rFonts w:ascii="Arial" w:hAnsi="Arial"/>
      <w:sz w:val="24"/>
      <w:szCs w:val="22"/>
      <w:lang w:eastAsia="ru-RU"/>
    </w:rPr>
  </w:style>
  <w:style w:type="paragraph" w:customStyle="1" w:styleId="affffff">
    <w:name w:val="Табличный слева"/>
    <w:basedOn w:val="a7"/>
    <w:qFormat/>
    <w:rsid w:val="00105964"/>
    <w:pPr>
      <w:spacing w:before="120" w:after="120"/>
    </w:pPr>
    <w:rPr>
      <w:rFonts w:ascii="Arial" w:hAnsi="Arial"/>
      <w:sz w:val="24"/>
      <w:szCs w:val="22"/>
      <w:lang w:eastAsia="ru-RU"/>
    </w:rPr>
  </w:style>
  <w:style w:type="paragraph" w:customStyle="1" w:styleId="affffff0">
    <w:name w:val="Шапка таблицы"/>
    <w:basedOn w:val="a7"/>
    <w:qFormat/>
    <w:rsid w:val="00666D77"/>
    <w:pPr>
      <w:keepNext/>
      <w:spacing w:before="120" w:after="120"/>
      <w:jc w:val="center"/>
    </w:pPr>
    <w:rPr>
      <w:rFonts w:ascii="Arial" w:hAnsi="Arial"/>
      <w:b/>
      <w:sz w:val="24"/>
      <w:szCs w:val="20"/>
      <w:lang w:eastAsia="ru-RU"/>
    </w:rPr>
  </w:style>
  <w:style w:type="paragraph" w:customStyle="1" w:styleId="affffff1">
    <w:name w:val="*Название (крупный)"/>
    <w:basedOn w:val="a7"/>
    <w:next w:val="a7"/>
    <w:qFormat/>
    <w:rsid w:val="00666D77"/>
    <w:pPr>
      <w:keepNext/>
      <w:keepLines/>
      <w:spacing w:after="60" w:line="480" w:lineRule="auto"/>
      <w:jc w:val="center"/>
    </w:pPr>
    <w:rPr>
      <w:b/>
      <w:bCs/>
      <w:szCs w:val="36"/>
      <w:lang w:eastAsia="ru-RU"/>
    </w:rPr>
  </w:style>
  <w:style w:type="paragraph" w:styleId="affffff2">
    <w:name w:val="List Paragraph"/>
    <w:basedOn w:val="a7"/>
    <w:link w:val="affffff3"/>
    <w:uiPriority w:val="34"/>
    <w:qFormat/>
    <w:rsid w:val="00CD5A0C"/>
    <w:pPr>
      <w:spacing w:after="200" w:line="276" w:lineRule="auto"/>
      <w:ind w:left="720"/>
      <w:contextualSpacing/>
    </w:pPr>
    <w:rPr>
      <w:rFonts w:ascii="Calibri" w:hAnsi="Calibri"/>
      <w:sz w:val="22"/>
      <w:szCs w:val="22"/>
    </w:rPr>
  </w:style>
  <w:style w:type="character" w:customStyle="1" w:styleId="INS">
    <w:name w:val="INS"/>
    <w:rsid w:val="002F1CA4"/>
  </w:style>
  <w:style w:type="paragraph" w:customStyle="1" w:styleId="---">
    <w:name w:val="--- абзац"/>
    <w:basedOn w:val="affffff2"/>
    <w:link w:val="---0"/>
    <w:qFormat/>
    <w:rsid w:val="002F1CA4"/>
    <w:pPr>
      <w:numPr>
        <w:numId w:val="24"/>
      </w:numPr>
      <w:spacing w:after="0" w:line="360" w:lineRule="auto"/>
      <w:ind w:left="0" w:firstLine="851"/>
      <w:jc w:val="both"/>
    </w:pPr>
    <w:rPr>
      <w:rFonts w:ascii="Times New Roman" w:hAnsi="Times New Roman"/>
      <w:sz w:val="28"/>
      <w:szCs w:val="28"/>
    </w:rPr>
  </w:style>
  <w:style w:type="paragraph" w:customStyle="1" w:styleId="--">
    <w:name w:val="-- а) абзац"/>
    <w:basedOn w:val="affffff2"/>
    <w:link w:val="--0"/>
    <w:qFormat/>
    <w:rsid w:val="002F1CA4"/>
    <w:pPr>
      <w:numPr>
        <w:ilvl w:val="1"/>
        <w:numId w:val="23"/>
      </w:numPr>
      <w:spacing w:after="0" w:line="360" w:lineRule="auto"/>
    </w:pPr>
    <w:rPr>
      <w:rFonts w:ascii="Times New Roman" w:hAnsi="Times New Roman"/>
      <w:sz w:val="28"/>
      <w:szCs w:val="28"/>
    </w:rPr>
  </w:style>
  <w:style w:type="character" w:customStyle="1" w:styleId="affffff3">
    <w:name w:val="Абзац списка Знак"/>
    <w:link w:val="affffff2"/>
    <w:uiPriority w:val="34"/>
    <w:rsid w:val="002F1CA4"/>
    <w:rPr>
      <w:rFonts w:ascii="Calibri" w:hAnsi="Calibri"/>
      <w:sz w:val="22"/>
      <w:szCs w:val="22"/>
      <w:lang w:eastAsia="en-US"/>
    </w:rPr>
  </w:style>
  <w:style w:type="character" w:customStyle="1" w:styleId="---0">
    <w:name w:val="--- абзац Знак"/>
    <w:link w:val="---"/>
    <w:rsid w:val="002F1CA4"/>
    <w:rPr>
      <w:sz w:val="28"/>
      <w:szCs w:val="28"/>
      <w:lang w:eastAsia="en-US"/>
    </w:rPr>
  </w:style>
  <w:style w:type="paragraph" w:customStyle="1" w:styleId="1f7">
    <w:name w:val="Основной шрифт1"/>
    <w:basedOn w:val="afd"/>
    <w:link w:val="affffff4"/>
    <w:uiPriority w:val="99"/>
    <w:rsid w:val="00F9313C"/>
    <w:pPr>
      <w:spacing w:before="120"/>
      <w:ind w:left="0"/>
      <w:contextualSpacing/>
    </w:pPr>
    <w:rPr>
      <w:rFonts w:eastAsia="Calibri"/>
      <w:lang w:eastAsia="ru-RU"/>
    </w:rPr>
  </w:style>
  <w:style w:type="character" w:customStyle="1" w:styleId="--0">
    <w:name w:val="-- а) абзац Знак"/>
    <w:link w:val="--"/>
    <w:rsid w:val="002F1CA4"/>
    <w:rPr>
      <w:sz w:val="28"/>
      <w:szCs w:val="28"/>
      <w:lang w:eastAsia="en-US"/>
    </w:rPr>
  </w:style>
  <w:style w:type="character" w:customStyle="1" w:styleId="affffff4">
    <w:name w:val="Основной шрифт Знак"/>
    <w:link w:val="1f7"/>
    <w:uiPriority w:val="99"/>
    <w:locked/>
    <w:rsid w:val="00F9313C"/>
    <w:rPr>
      <w:rFonts w:eastAsia="Calibri"/>
      <w:sz w:val="28"/>
      <w:szCs w:val="28"/>
    </w:rPr>
  </w:style>
  <w:style w:type="paragraph" w:customStyle="1" w:styleId="----------">
    <w:name w:val="---------- абзац"/>
    <w:basedOn w:val="List1"/>
    <w:link w:val="----------0"/>
    <w:qFormat/>
    <w:rsid w:val="00F9313C"/>
    <w:pPr>
      <w:tabs>
        <w:tab w:val="left" w:pos="2552"/>
      </w:tabs>
      <w:ind w:left="2127" w:firstLine="0"/>
    </w:pPr>
  </w:style>
  <w:style w:type="character" w:customStyle="1" w:styleId="List10">
    <w:name w:val="List1 Знак"/>
    <w:link w:val="List1"/>
    <w:rsid w:val="00F9313C"/>
    <w:rPr>
      <w:sz w:val="28"/>
      <w:szCs w:val="28"/>
      <w:lang w:eastAsia="en-US"/>
    </w:rPr>
  </w:style>
  <w:style w:type="character" w:customStyle="1" w:styleId="----------0">
    <w:name w:val="---------- абзац Знак"/>
    <w:basedOn w:val="List10"/>
    <w:link w:val="----------"/>
    <w:rsid w:val="00F9313C"/>
    <w:rPr>
      <w:sz w:val="28"/>
      <w:szCs w:val="28"/>
      <w:lang w:eastAsia="en-US"/>
    </w:rPr>
  </w:style>
  <w:style w:type="paragraph" w:customStyle="1" w:styleId="H1">
    <w:name w:val="H_1"/>
    <w:basedOn w:val="10"/>
    <w:next w:val="a7"/>
    <w:link w:val="H10"/>
    <w:autoRedefine/>
    <w:qFormat/>
    <w:rsid w:val="008C153F"/>
    <w:pPr>
      <w:keepLines/>
      <w:pageBreakBefore w:val="0"/>
      <w:numPr>
        <w:numId w:val="0"/>
      </w:numPr>
      <w:spacing w:before="0" w:after="0"/>
      <w:ind w:left="851"/>
      <w:jc w:val="both"/>
    </w:pPr>
    <w:rPr>
      <w:rFonts w:eastAsiaTheme="majorEastAsia"/>
      <w:caps w:val="0"/>
      <w:kern w:val="0"/>
      <w:szCs w:val="28"/>
    </w:rPr>
  </w:style>
  <w:style w:type="character" w:customStyle="1" w:styleId="H10">
    <w:name w:val="H_1 Знак"/>
    <w:basedOn w:val="a8"/>
    <w:link w:val="H1"/>
    <w:rsid w:val="008C153F"/>
    <w:rPr>
      <w:rFonts w:eastAsiaTheme="majorEastAsia"/>
      <w:b/>
      <w:bCs/>
      <w:sz w:val="28"/>
      <w:szCs w:val="2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iPriority="9"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index heading" w:uiPriority="99"/>
    <w:lsdException w:name="caption" w:semiHidden="0" w:unhideWhenUsed="0" w:qFormat="1"/>
    <w:lsdException w:name="table of figures" w:uiPriority="99"/>
    <w:lsdException w:name="envelope address" w:uiPriority="99"/>
    <w:lsdException w:name="annotation reference" w:uiPriority="99"/>
    <w:lsdException w:name="page number" w:uiPriority="99"/>
    <w:lsdException w:name="endnote reference" w:uiPriority="99"/>
    <w:lsdException w:name="endnote text" w:uiPriority="99"/>
    <w:lsdException w:name="table of authorities" w:uiPriority="99"/>
    <w:lsdException w:name="macro" w:uiPriority="99"/>
    <w:lsdException w:name="toa heading" w:uiPriority="99"/>
    <w:lsdException w:name="List Bullet" w:uiPriority="99" w:qFormat="1"/>
    <w:lsdException w:name="List Bullet 2" w:uiPriority="99"/>
    <w:lsdException w:name="Title" w:semiHidden="0" w:unhideWhenUsed="0" w:qFormat="1"/>
    <w:lsdException w:name="Default Paragraph Font" w:uiPriority="1"/>
    <w:lsdException w:name="Body Text Indent" w:uiPriority="99"/>
    <w:lsdException w:name="Message Header" w:uiPriority="99"/>
    <w:lsdException w:name="Subtitle" w:semiHidden="0" w:unhideWhenUsed="0" w:qFormat="1"/>
    <w:lsdException w:name="Body Text First Indent" w:uiPriority="99"/>
    <w:lsdException w:name="Body Text First Indent 2" w:uiPriority="99"/>
    <w:lsdException w:name="Note Heading" w:uiPriority="99"/>
    <w:lsdException w:name="Hyperlink" w:uiPriority="99"/>
    <w:lsdException w:name="Strong" w:semiHidden="0" w:uiPriority="22" w:unhideWhenUsed="0" w:qFormat="1"/>
    <w:lsdException w:name="Emphasis" w:semiHidden="0" w:unhideWhenUsed="0"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Definition"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Table Simple 1" w:uiPriority="99"/>
    <w:lsdException w:name="Table Simple 2" w:uiPriority="99"/>
    <w:lsdException w:name="Table Simple 3" w:uiPriority="99"/>
    <w:lsdException w:name="Table Colorful 1" w:uiPriority="99"/>
    <w:lsdException w:name="Table Colorful 2" w:uiPriority="99"/>
    <w:lsdException w:name="Table Colorful 3" w:uiPriority="99"/>
    <w:lsdException w:name="Table Web 1" w:uiPriority="99"/>
    <w:lsdException w:name="Table Web 2" w:uiPriority="99"/>
    <w:lsdException w:name="Table Web 3"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061E87"/>
    <w:pPr>
      <w:ind w:firstLine="720"/>
    </w:pPr>
    <w:rPr>
      <w:sz w:val="28"/>
      <w:szCs w:val="28"/>
      <w:lang w:eastAsia="en-US"/>
    </w:rPr>
  </w:style>
  <w:style w:type="paragraph" w:styleId="10">
    <w:name w:val="heading 1"/>
    <w:aliases w:val="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Заголовок 1 Знак Знак1 Знак1"/>
    <w:basedOn w:val="a7"/>
    <w:next w:val="MainTXT"/>
    <w:link w:val="12"/>
    <w:qFormat/>
    <w:rsid w:val="00A831B6"/>
    <w:pPr>
      <w:keepNext/>
      <w:pageBreakBefore/>
      <w:numPr>
        <w:numId w:val="11"/>
      </w:numPr>
      <w:tabs>
        <w:tab w:val="clear" w:pos="716"/>
        <w:tab w:val="left" w:pos="1134"/>
      </w:tabs>
      <w:spacing w:before="240" w:after="60" w:line="360" w:lineRule="auto"/>
      <w:ind w:left="1134" w:hanging="425"/>
      <w:outlineLvl w:val="0"/>
    </w:pPr>
    <w:rPr>
      <w:b/>
      <w:bCs/>
      <w:caps/>
      <w:kern w:val="28"/>
      <w:szCs w:val="32"/>
    </w:rPr>
  </w:style>
  <w:style w:type="paragraph" w:styleId="22">
    <w:name w:val="heading 2"/>
    <w:aliases w:val="H2,h2"/>
    <w:basedOn w:val="a7"/>
    <w:next w:val="phNormal"/>
    <w:link w:val="24"/>
    <w:qFormat/>
    <w:rsid w:val="00A831B6"/>
    <w:pPr>
      <w:keepNext/>
      <w:numPr>
        <w:ilvl w:val="1"/>
        <w:numId w:val="11"/>
      </w:numPr>
      <w:tabs>
        <w:tab w:val="clear" w:pos="1002"/>
      </w:tabs>
      <w:spacing w:before="240" w:after="60" w:line="360" w:lineRule="auto"/>
      <w:ind w:left="1276" w:hanging="567"/>
      <w:outlineLvl w:val="1"/>
    </w:pPr>
    <w:rPr>
      <w:b/>
      <w:bCs/>
    </w:rPr>
  </w:style>
  <w:style w:type="paragraph" w:styleId="31">
    <w:name w:val="heading 3"/>
    <w:basedOn w:val="a7"/>
    <w:next w:val="phNormal"/>
    <w:qFormat/>
    <w:rsid w:val="00A831B6"/>
    <w:pPr>
      <w:keepNext/>
      <w:numPr>
        <w:ilvl w:val="2"/>
        <w:numId w:val="11"/>
      </w:numPr>
      <w:tabs>
        <w:tab w:val="clear" w:pos="720"/>
        <w:tab w:val="left" w:pos="1560"/>
      </w:tabs>
      <w:spacing w:before="240" w:after="60" w:line="360" w:lineRule="auto"/>
      <w:ind w:left="1418" w:hanging="709"/>
      <w:outlineLvl w:val="2"/>
    </w:pPr>
    <w:rPr>
      <w:b/>
      <w:bCs/>
    </w:rPr>
  </w:style>
  <w:style w:type="paragraph" w:styleId="40">
    <w:name w:val="heading 4"/>
    <w:basedOn w:val="a7"/>
    <w:next w:val="MainTXT"/>
    <w:qFormat/>
    <w:rsid w:val="00A831B6"/>
    <w:pPr>
      <w:keepNext/>
      <w:numPr>
        <w:ilvl w:val="3"/>
        <w:numId w:val="11"/>
      </w:numPr>
      <w:tabs>
        <w:tab w:val="clear" w:pos="864"/>
      </w:tabs>
      <w:spacing w:before="240" w:after="120" w:line="360" w:lineRule="auto"/>
      <w:ind w:left="1701" w:hanging="992"/>
      <w:outlineLvl w:val="3"/>
    </w:pPr>
    <w:rPr>
      <w:b/>
      <w:bCs/>
    </w:rPr>
  </w:style>
  <w:style w:type="paragraph" w:styleId="50">
    <w:name w:val="heading 5"/>
    <w:basedOn w:val="a7"/>
    <w:next w:val="MainTXT"/>
    <w:link w:val="51"/>
    <w:uiPriority w:val="9"/>
    <w:qFormat/>
    <w:rsid w:val="00951BD1"/>
    <w:pPr>
      <w:keepNext/>
      <w:numPr>
        <w:ilvl w:val="4"/>
        <w:numId w:val="11"/>
      </w:numPr>
      <w:spacing w:before="240" w:after="120" w:line="360" w:lineRule="auto"/>
      <w:outlineLvl w:val="4"/>
    </w:pPr>
    <w:rPr>
      <w:b/>
      <w:bCs/>
    </w:rPr>
  </w:style>
  <w:style w:type="paragraph" w:styleId="6">
    <w:name w:val="heading 6"/>
    <w:basedOn w:val="a7"/>
    <w:next w:val="a7"/>
    <w:qFormat/>
    <w:rsid w:val="00951BD1"/>
    <w:pPr>
      <w:numPr>
        <w:ilvl w:val="5"/>
        <w:numId w:val="11"/>
      </w:numPr>
      <w:spacing w:before="240" w:after="120" w:line="360" w:lineRule="auto"/>
      <w:outlineLvl w:val="5"/>
    </w:pPr>
  </w:style>
  <w:style w:type="paragraph" w:styleId="7">
    <w:name w:val="heading 7"/>
    <w:basedOn w:val="a7"/>
    <w:next w:val="a7"/>
    <w:qFormat/>
    <w:pPr>
      <w:numPr>
        <w:ilvl w:val="6"/>
        <w:numId w:val="1"/>
      </w:numPr>
      <w:tabs>
        <w:tab w:val="clear" w:pos="1492"/>
        <w:tab w:val="num" w:pos="0"/>
        <w:tab w:val="num" w:pos="1296"/>
      </w:tabs>
      <w:spacing w:before="240" w:after="120" w:line="360" w:lineRule="auto"/>
      <w:ind w:left="0" w:firstLine="0"/>
      <w:outlineLvl w:val="6"/>
    </w:pPr>
  </w:style>
  <w:style w:type="paragraph" w:styleId="8">
    <w:name w:val="heading 8"/>
    <w:basedOn w:val="a7"/>
    <w:next w:val="a7"/>
    <w:qFormat/>
    <w:pPr>
      <w:numPr>
        <w:ilvl w:val="7"/>
        <w:numId w:val="3"/>
      </w:numPr>
      <w:spacing w:before="240" w:after="60"/>
      <w:outlineLvl w:val="7"/>
    </w:pPr>
    <w:rPr>
      <w:i/>
      <w:iCs/>
      <w:sz w:val="24"/>
      <w:szCs w:val="24"/>
    </w:rPr>
  </w:style>
  <w:style w:type="paragraph" w:styleId="9">
    <w:name w:val="heading 9"/>
    <w:basedOn w:val="a7"/>
    <w:next w:val="a7"/>
    <w:qFormat/>
    <w:pPr>
      <w:numPr>
        <w:ilvl w:val="8"/>
        <w:numId w:val="2"/>
      </w:numPr>
      <w:tabs>
        <w:tab w:val="clear" w:pos="926"/>
        <w:tab w:val="num" w:pos="1584"/>
      </w:tabs>
      <w:spacing w:before="240" w:after="60"/>
      <w:ind w:left="1584" w:hanging="1584"/>
      <w:outlineLvl w:val="8"/>
    </w:pPr>
    <w:rPr>
      <w:b/>
      <w:bCs/>
      <w:i/>
      <w:iCs/>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styleId="ab">
    <w:name w:val="Hyperlink"/>
    <w:uiPriority w:val="99"/>
    <w:rPr>
      <w:rFonts w:ascii="Times New Roman" w:hAnsi="Times New Roman" w:cs="Times New Roman"/>
      <w:color w:val="0000FF"/>
      <w:u w:val="single"/>
    </w:rPr>
  </w:style>
  <w:style w:type="character" w:styleId="ac">
    <w:name w:val="FollowedHyperlink"/>
    <w:semiHidden/>
    <w:rPr>
      <w:color w:val="800080"/>
      <w:u w:val="single"/>
    </w:rPr>
  </w:style>
  <w:style w:type="character" w:styleId="HTML">
    <w:name w:val="HTML Code"/>
    <w:semiHidden/>
    <w:rPr>
      <w:rFonts w:ascii="Courier New" w:eastAsia="Times New Roman" w:hAnsi="Courier New" w:cs="Courier New"/>
      <w:sz w:val="20"/>
      <w:szCs w:val="20"/>
    </w:rPr>
  </w:style>
  <w:style w:type="character" w:styleId="ad">
    <w:name w:val="Emphasis"/>
    <w:qFormat/>
    <w:rPr>
      <w:i/>
      <w:iCs/>
    </w:rPr>
  </w:style>
  <w:style w:type="paragraph" w:customStyle="1" w:styleId="MainTXT">
    <w:name w:val="MainTXT"/>
    <w:basedOn w:val="a7"/>
    <w:link w:val="MainTXT1"/>
    <w:pPr>
      <w:spacing w:line="360" w:lineRule="auto"/>
      <w:ind w:left="142" w:firstLine="709"/>
      <w:jc w:val="both"/>
    </w:pPr>
  </w:style>
  <w:style w:type="character" w:styleId="HTML0">
    <w:name w:val="HTML Keyboard"/>
    <w:semiHidden/>
    <w:rPr>
      <w:rFonts w:ascii="Courier New" w:eastAsia="Times New Roman" w:hAnsi="Courier New" w:cs="Courier New"/>
      <w:sz w:val="20"/>
      <w:szCs w:val="20"/>
    </w:rPr>
  </w:style>
  <w:style w:type="paragraph" w:styleId="HTML1">
    <w:name w:val="HTML Preformatted"/>
    <w:basedOn w:val="a7"/>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HTML2">
    <w:name w:val="HTML Sample"/>
    <w:semiHidden/>
    <w:rPr>
      <w:rFonts w:ascii="Courier New" w:eastAsia="Times New Roman" w:hAnsi="Courier New" w:cs="Courier New"/>
    </w:rPr>
  </w:style>
  <w:style w:type="character" w:styleId="HTML3">
    <w:name w:val="HTML Typewriter"/>
    <w:semiHidden/>
    <w:rPr>
      <w:rFonts w:ascii="Courier New" w:eastAsia="Times New Roman" w:hAnsi="Courier New" w:cs="Courier New"/>
      <w:sz w:val="20"/>
      <w:szCs w:val="20"/>
    </w:rPr>
  </w:style>
  <w:style w:type="paragraph" w:styleId="ae">
    <w:name w:val="Normal (Web)"/>
    <w:basedOn w:val="a7"/>
    <w:uiPriority w:val="99"/>
    <w:pPr>
      <w:spacing w:line="360" w:lineRule="auto"/>
    </w:pPr>
    <w:rPr>
      <w:sz w:val="24"/>
      <w:szCs w:val="24"/>
      <w:lang w:eastAsia="ru-RU"/>
    </w:rPr>
  </w:style>
  <w:style w:type="paragraph" w:styleId="13">
    <w:name w:val="index 1"/>
    <w:basedOn w:val="a7"/>
    <w:autoRedefine/>
    <w:uiPriority w:val="99"/>
    <w:pPr>
      <w:spacing w:after="240" w:line="240" w:lineRule="atLeast"/>
      <w:ind w:left="360" w:hanging="360"/>
      <w:jc w:val="both"/>
    </w:pPr>
    <w:rPr>
      <w:rFonts w:ascii="Arial" w:hAnsi="Arial" w:cs="Arial"/>
      <w:spacing w:val="-5"/>
      <w:sz w:val="18"/>
      <w:szCs w:val="18"/>
      <w:lang w:eastAsia="ru-RU"/>
    </w:rPr>
  </w:style>
  <w:style w:type="paragraph" w:styleId="14">
    <w:name w:val="toc 1"/>
    <w:basedOn w:val="a7"/>
    <w:next w:val="a7"/>
    <w:autoRedefine/>
    <w:uiPriority w:val="39"/>
    <w:rsid w:val="00B0023E"/>
    <w:pPr>
      <w:tabs>
        <w:tab w:val="left" w:pos="284"/>
        <w:tab w:val="right" w:leader="dot" w:pos="9770"/>
      </w:tabs>
      <w:spacing w:before="120" w:after="120"/>
      <w:ind w:left="284" w:hanging="284"/>
    </w:pPr>
    <w:rPr>
      <w:noProof/>
    </w:rPr>
  </w:style>
  <w:style w:type="paragraph" w:styleId="25">
    <w:name w:val="toc 2"/>
    <w:basedOn w:val="a7"/>
    <w:next w:val="a7"/>
    <w:autoRedefine/>
    <w:uiPriority w:val="39"/>
    <w:rsid w:val="00B0023E"/>
    <w:pPr>
      <w:tabs>
        <w:tab w:val="right" w:leader="dot" w:pos="9770"/>
      </w:tabs>
      <w:ind w:left="709" w:hanging="425"/>
    </w:pPr>
    <w:rPr>
      <w:noProof/>
    </w:rPr>
  </w:style>
  <w:style w:type="paragraph" w:styleId="32">
    <w:name w:val="toc 3"/>
    <w:basedOn w:val="a7"/>
    <w:next w:val="a7"/>
    <w:autoRedefine/>
    <w:uiPriority w:val="39"/>
    <w:rsid w:val="00B0023E"/>
    <w:pPr>
      <w:tabs>
        <w:tab w:val="left" w:pos="1418"/>
        <w:tab w:val="right" w:leader="dot" w:pos="9770"/>
      </w:tabs>
      <w:ind w:left="1418" w:hanging="709"/>
    </w:pPr>
    <w:rPr>
      <w:iCs/>
      <w:noProof/>
    </w:rPr>
  </w:style>
  <w:style w:type="paragraph" w:styleId="41">
    <w:name w:val="toc 4"/>
    <w:basedOn w:val="a7"/>
    <w:next w:val="a7"/>
    <w:autoRedefine/>
    <w:uiPriority w:val="39"/>
    <w:rsid w:val="00B0023E"/>
    <w:pPr>
      <w:tabs>
        <w:tab w:val="left" w:pos="2268"/>
        <w:tab w:val="right" w:leader="dot" w:pos="9770"/>
      </w:tabs>
      <w:ind w:left="2268" w:hanging="850"/>
    </w:pPr>
  </w:style>
  <w:style w:type="paragraph" w:styleId="52">
    <w:name w:val="toc 5"/>
    <w:basedOn w:val="a7"/>
    <w:next w:val="a7"/>
    <w:autoRedefine/>
    <w:uiPriority w:val="39"/>
    <w:pPr>
      <w:tabs>
        <w:tab w:val="left" w:pos="2268"/>
        <w:tab w:val="right" w:leader="dot" w:pos="9770"/>
      </w:tabs>
      <w:ind w:left="1120"/>
    </w:pPr>
  </w:style>
  <w:style w:type="paragraph" w:styleId="60">
    <w:name w:val="toc 6"/>
    <w:basedOn w:val="a7"/>
    <w:next w:val="a7"/>
    <w:autoRedefine/>
    <w:uiPriority w:val="39"/>
    <w:pPr>
      <w:ind w:left="1400"/>
    </w:pPr>
  </w:style>
  <w:style w:type="paragraph" w:styleId="71">
    <w:name w:val="toc 7"/>
    <w:basedOn w:val="a7"/>
    <w:next w:val="a7"/>
    <w:autoRedefine/>
    <w:uiPriority w:val="39"/>
    <w:pPr>
      <w:ind w:left="1680"/>
    </w:pPr>
  </w:style>
  <w:style w:type="paragraph" w:styleId="80">
    <w:name w:val="toc 8"/>
    <w:basedOn w:val="a7"/>
    <w:next w:val="a7"/>
    <w:autoRedefine/>
    <w:uiPriority w:val="39"/>
    <w:pPr>
      <w:ind w:left="1960"/>
    </w:pPr>
  </w:style>
  <w:style w:type="paragraph" w:styleId="90">
    <w:name w:val="toc 9"/>
    <w:basedOn w:val="a7"/>
    <w:next w:val="a7"/>
    <w:autoRedefine/>
    <w:uiPriority w:val="39"/>
    <w:pPr>
      <w:ind w:left="1920"/>
    </w:pPr>
    <w:rPr>
      <w:sz w:val="24"/>
      <w:szCs w:val="24"/>
      <w:lang w:eastAsia="ru-RU"/>
    </w:rPr>
  </w:style>
  <w:style w:type="paragraph" w:styleId="af">
    <w:name w:val="header"/>
    <w:basedOn w:val="a7"/>
    <w:link w:val="af0"/>
    <w:uiPriority w:val="99"/>
    <w:pPr>
      <w:tabs>
        <w:tab w:val="center" w:pos="4153"/>
        <w:tab w:val="right" w:pos="8306"/>
      </w:tabs>
    </w:pPr>
  </w:style>
  <w:style w:type="paragraph" w:styleId="af1">
    <w:name w:val="footer"/>
    <w:basedOn w:val="a7"/>
    <w:link w:val="af2"/>
    <w:uiPriority w:val="99"/>
    <w:pPr>
      <w:tabs>
        <w:tab w:val="center" w:pos="4153"/>
        <w:tab w:val="right" w:pos="8306"/>
      </w:tabs>
    </w:pPr>
  </w:style>
  <w:style w:type="paragraph" w:styleId="af3">
    <w:name w:val="caption"/>
    <w:basedOn w:val="a7"/>
    <w:next w:val="a7"/>
    <w:link w:val="af4"/>
    <w:qFormat/>
    <w:rsid w:val="00B07186"/>
    <w:pPr>
      <w:keepNext/>
      <w:spacing w:before="60" w:after="240" w:line="220" w:lineRule="atLeast"/>
      <w:ind w:left="142"/>
      <w:jc w:val="center"/>
    </w:pPr>
    <w:rPr>
      <w:bCs/>
    </w:rPr>
  </w:style>
  <w:style w:type="paragraph" w:styleId="af5">
    <w:name w:val="table of figures"/>
    <w:basedOn w:val="a7"/>
    <w:uiPriority w:val="99"/>
    <w:pPr>
      <w:tabs>
        <w:tab w:val="right" w:leader="dot" w:pos="9781"/>
      </w:tabs>
      <w:spacing w:after="240" w:line="240" w:lineRule="atLeast"/>
      <w:ind w:left="426" w:right="-1" w:hanging="360"/>
      <w:jc w:val="both"/>
    </w:pPr>
    <w:rPr>
      <w:noProof/>
    </w:rPr>
  </w:style>
  <w:style w:type="paragraph" w:styleId="26">
    <w:name w:val="envelope return"/>
    <w:basedOn w:val="a7"/>
    <w:semiHidden/>
    <w:rPr>
      <w:rFonts w:ascii="Arial" w:hAnsi="Arial" w:cs="Arial"/>
      <w:sz w:val="20"/>
      <w:szCs w:val="20"/>
    </w:rPr>
  </w:style>
  <w:style w:type="paragraph" w:styleId="af6">
    <w:name w:val="List"/>
    <w:basedOn w:val="a7"/>
    <w:link w:val="af7"/>
    <w:semiHidden/>
    <w:pPr>
      <w:ind w:left="283" w:hanging="283"/>
    </w:pPr>
  </w:style>
  <w:style w:type="paragraph" w:styleId="af8">
    <w:name w:val="List Bullet"/>
    <w:aliases w:val="Маркированный список 1,UL,Маркированный список1,Маркированный список Знак Знак Знак Знак Знак Знак Знак Знак Знак Знак Знак Знак Знак Знак Знак Знак,List Bullet Char,List Bullet Char + Bold"/>
    <w:basedOn w:val="a7"/>
    <w:link w:val="15"/>
    <w:uiPriority w:val="99"/>
    <w:qFormat/>
    <w:pPr>
      <w:tabs>
        <w:tab w:val="num" w:pos="360"/>
      </w:tabs>
      <w:ind w:left="360" w:hanging="360"/>
    </w:pPr>
  </w:style>
  <w:style w:type="paragraph" w:styleId="27">
    <w:name w:val="List 2"/>
    <w:basedOn w:val="a7"/>
    <w:semiHidden/>
    <w:pPr>
      <w:ind w:left="566" w:hanging="283"/>
    </w:pPr>
  </w:style>
  <w:style w:type="paragraph" w:styleId="33">
    <w:name w:val="List 3"/>
    <w:basedOn w:val="a7"/>
    <w:semiHidden/>
    <w:pPr>
      <w:ind w:left="849" w:hanging="283"/>
    </w:pPr>
  </w:style>
  <w:style w:type="paragraph" w:styleId="42">
    <w:name w:val="List 4"/>
    <w:basedOn w:val="a7"/>
    <w:semiHidden/>
    <w:pPr>
      <w:ind w:left="1132" w:hanging="283"/>
    </w:pPr>
  </w:style>
  <w:style w:type="paragraph" w:styleId="53">
    <w:name w:val="List 5"/>
    <w:basedOn w:val="a7"/>
    <w:semiHidden/>
    <w:pPr>
      <w:ind w:left="1415" w:hanging="283"/>
    </w:pPr>
  </w:style>
  <w:style w:type="paragraph" w:styleId="20">
    <w:name w:val="List Bullet 2"/>
    <w:basedOn w:val="List1Cont"/>
    <w:uiPriority w:val="99"/>
    <w:rsid w:val="00B0023E"/>
    <w:pPr>
      <w:numPr>
        <w:numId w:val="50"/>
      </w:numPr>
      <w:ind w:left="1560" w:hanging="284"/>
    </w:pPr>
  </w:style>
  <w:style w:type="paragraph" w:styleId="3">
    <w:name w:val="List Bullet 3"/>
    <w:basedOn w:val="a7"/>
    <w:rsid w:val="00330625"/>
    <w:pPr>
      <w:numPr>
        <w:numId w:val="4"/>
      </w:numPr>
      <w:spacing w:line="360" w:lineRule="auto"/>
      <w:ind w:left="2127" w:hanging="567"/>
    </w:pPr>
  </w:style>
  <w:style w:type="paragraph" w:styleId="4">
    <w:name w:val="List Bullet 4"/>
    <w:basedOn w:val="a7"/>
    <w:pPr>
      <w:numPr>
        <w:numId w:val="5"/>
      </w:numPr>
    </w:pPr>
  </w:style>
  <w:style w:type="paragraph" w:styleId="5">
    <w:name w:val="List Bullet 5"/>
    <w:basedOn w:val="a7"/>
    <w:pPr>
      <w:numPr>
        <w:numId w:val="6"/>
      </w:numPr>
    </w:pPr>
  </w:style>
  <w:style w:type="paragraph" w:styleId="af9">
    <w:name w:val="Closing"/>
    <w:basedOn w:val="a7"/>
    <w:semiHidden/>
    <w:pPr>
      <w:ind w:left="4252"/>
    </w:pPr>
  </w:style>
  <w:style w:type="paragraph" w:styleId="afa">
    <w:name w:val="Signature"/>
    <w:basedOn w:val="a7"/>
    <w:semiHidden/>
    <w:pPr>
      <w:ind w:left="4252"/>
    </w:pPr>
  </w:style>
  <w:style w:type="paragraph" w:styleId="afb">
    <w:name w:val="Body Text"/>
    <w:basedOn w:val="a7"/>
    <w:link w:val="afc"/>
    <w:semiHidden/>
    <w:pPr>
      <w:spacing w:after="120"/>
    </w:pPr>
  </w:style>
  <w:style w:type="paragraph" w:styleId="afd">
    <w:name w:val="Body Text Indent"/>
    <w:basedOn w:val="MainTXT"/>
    <w:link w:val="afe"/>
    <w:uiPriority w:val="99"/>
    <w:rsid w:val="00A831B6"/>
  </w:style>
  <w:style w:type="paragraph" w:styleId="aff">
    <w:name w:val="Salutation"/>
    <w:basedOn w:val="a7"/>
    <w:next w:val="a7"/>
    <w:semiHidden/>
  </w:style>
  <w:style w:type="paragraph" w:styleId="28">
    <w:name w:val="Body Text 2"/>
    <w:basedOn w:val="a7"/>
    <w:semiHidden/>
    <w:pPr>
      <w:spacing w:after="120" w:line="480" w:lineRule="auto"/>
    </w:pPr>
  </w:style>
  <w:style w:type="paragraph" w:styleId="34">
    <w:name w:val="Body Text 3"/>
    <w:basedOn w:val="a7"/>
    <w:semiHidden/>
    <w:pPr>
      <w:spacing w:after="120"/>
    </w:pPr>
    <w:rPr>
      <w:sz w:val="16"/>
      <w:szCs w:val="16"/>
    </w:rPr>
  </w:style>
  <w:style w:type="paragraph" w:styleId="29">
    <w:name w:val="Body Text Indent 2"/>
    <w:basedOn w:val="a7"/>
    <w:semiHidden/>
    <w:pPr>
      <w:spacing w:after="120" w:line="480" w:lineRule="auto"/>
      <w:ind w:left="283"/>
    </w:pPr>
  </w:style>
  <w:style w:type="paragraph" w:styleId="35">
    <w:name w:val="Body Text Indent 3"/>
    <w:basedOn w:val="a7"/>
    <w:semiHidden/>
    <w:pPr>
      <w:spacing w:after="120"/>
      <w:ind w:left="283"/>
    </w:pPr>
    <w:rPr>
      <w:sz w:val="16"/>
      <w:szCs w:val="16"/>
    </w:rPr>
  </w:style>
  <w:style w:type="paragraph" w:styleId="aff0">
    <w:name w:val="Block Text"/>
    <w:basedOn w:val="a7"/>
    <w:semiHidden/>
    <w:pPr>
      <w:widowControl w:val="0"/>
      <w:adjustRightInd w:val="0"/>
      <w:spacing w:before="20" w:after="20"/>
      <w:ind w:left="80" w:right="80"/>
    </w:pPr>
    <w:rPr>
      <w:spacing w:val="-5"/>
      <w:sz w:val="24"/>
      <w:szCs w:val="24"/>
    </w:rPr>
  </w:style>
  <w:style w:type="paragraph" w:styleId="aff1">
    <w:name w:val="Document Map"/>
    <w:basedOn w:val="a7"/>
    <w:semiHidden/>
    <w:pPr>
      <w:shd w:val="clear" w:color="auto" w:fill="000080"/>
    </w:pPr>
    <w:rPr>
      <w:rFonts w:ascii="Tahoma" w:hAnsi="Tahoma" w:cs="Tahoma"/>
      <w:sz w:val="20"/>
      <w:szCs w:val="20"/>
    </w:rPr>
  </w:style>
  <w:style w:type="paragraph" w:styleId="aff2">
    <w:name w:val="Plain Text"/>
    <w:basedOn w:val="a7"/>
    <w:link w:val="aff3"/>
    <w:rPr>
      <w:rFonts w:ascii="Courier New" w:hAnsi="Courier New" w:cs="Courier New"/>
      <w:color w:val="000000"/>
      <w:sz w:val="20"/>
      <w:szCs w:val="20"/>
      <w:lang w:eastAsia="ru-RU"/>
    </w:rPr>
  </w:style>
  <w:style w:type="paragraph" w:styleId="aff4">
    <w:name w:val="Balloon Text"/>
    <w:basedOn w:val="a7"/>
    <w:link w:val="aff5"/>
    <w:uiPriority w:val="99"/>
    <w:semiHidden/>
    <w:rPr>
      <w:rFonts w:ascii="Tahoma" w:hAnsi="Tahoma" w:cs="Tahoma"/>
      <w:sz w:val="16"/>
      <w:szCs w:val="16"/>
    </w:rPr>
  </w:style>
  <w:style w:type="character" w:customStyle="1" w:styleId="MainTXT1">
    <w:name w:val="MainTXT Знак1"/>
    <w:link w:val="MainTXT"/>
    <w:locked/>
    <w:rPr>
      <w:sz w:val="28"/>
      <w:szCs w:val="28"/>
      <w:lang w:val="ru-RU" w:eastAsia="en-US"/>
    </w:rPr>
  </w:style>
  <w:style w:type="paragraph" w:customStyle="1" w:styleId="List2Cont">
    <w:name w:val="List2Cont"/>
    <w:basedOn w:val="MainTXT"/>
    <w:pPr>
      <w:ind w:left="1134" w:firstLine="0"/>
    </w:pPr>
  </w:style>
  <w:style w:type="paragraph" w:customStyle="1" w:styleId="List1">
    <w:name w:val="List1"/>
    <w:basedOn w:val="a7"/>
    <w:link w:val="List10"/>
    <w:rsid w:val="00F9313C"/>
    <w:pPr>
      <w:numPr>
        <w:numId w:val="7"/>
      </w:numPr>
      <w:tabs>
        <w:tab w:val="left" w:pos="851"/>
      </w:tabs>
      <w:spacing w:line="360" w:lineRule="auto"/>
      <w:jc w:val="both"/>
    </w:pPr>
  </w:style>
  <w:style w:type="paragraph" w:customStyle="1" w:styleId="List2">
    <w:name w:val="List2"/>
    <w:basedOn w:val="a7"/>
    <w:rsid w:val="00307520"/>
    <w:pPr>
      <w:numPr>
        <w:numId w:val="8"/>
      </w:numPr>
      <w:tabs>
        <w:tab w:val="left" w:pos="1701"/>
      </w:tabs>
      <w:spacing w:line="360" w:lineRule="auto"/>
      <w:jc w:val="both"/>
    </w:pPr>
  </w:style>
  <w:style w:type="paragraph" w:customStyle="1" w:styleId="PamkaSmall">
    <w:name w:val="PamkaSmall"/>
    <w:basedOn w:val="a7"/>
    <w:semiHidden/>
    <w:rPr>
      <w:i/>
      <w:iCs/>
      <w:sz w:val="18"/>
      <w:szCs w:val="18"/>
    </w:rPr>
  </w:style>
  <w:style w:type="paragraph" w:customStyle="1" w:styleId="TitleProject">
    <w:name w:val="TitleProject"/>
    <w:basedOn w:val="a7"/>
    <w:semiHidden/>
    <w:pPr>
      <w:ind w:left="142"/>
      <w:jc w:val="center"/>
    </w:pPr>
    <w:rPr>
      <w:b/>
      <w:bCs/>
      <w:sz w:val="32"/>
      <w:szCs w:val="32"/>
    </w:rPr>
  </w:style>
  <w:style w:type="paragraph" w:customStyle="1" w:styleId="PamkaNum">
    <w:name w:val="PamkaNum"/>
    <w:basedOn w:val="a7"/>
    <w:semiHidden/>
    <w:pPr>
      <w:jc w:val="center"/>
    </w:pPr>
    <w:rPr>
      <w:i/>
      <w:iCs/>
      <w:sz w:val="22"/>
      <w:szCs w:val="22"/>
    </w:rPr>
  </w:style>
  <w:style w:type="paragraph" w:customStyle="1" w:styleId="PamkaStad">
    <w:name w:val="PamkaStad"/>
    <w:basedOn w:val="a7"/>
    <w:semiHidden/>
    <w:pPr>
      <w:jc w:val="center"/>
    </w:pPr>
    <w:rPr>
      <w:i/>
      <w:iCs/>
      <w:sz w:val="22"/>
      <w:szCs w:val="22"/>
    </w:rPr>
  </w:style>
  <w:style w:type="paragraph" w:customStyle="1" w:styleId="PamkaGraf">
    <w:name w:val="PamkaGraf"/>
    <w:basedOn w:val="a7"/>
    <w:semiHidden/>
    <w:pPr>
      <w:spacing w:after="60"/>
    </w:pPr>
    <w:rPr>
      <w:sz w:val="12"/>
      <w:szCs w:val="12"/>
    </w:rPr>
  </w:style>
  <w:style w:type="paragraph" w:customStyle="1" w:styleId="Stadia">
    <w:name w:val="Stadia"/>
    <w:basedOn w:val="a7"/>
    <w:semiHidden/>
    <w:pPr>
      <w:pBdr>
        <w:top w:val="single" w:sz="24" w:space="9" w:color="auto"/>
      </w:pBdr>
      <w:ind w:left="142"/>
      <w:jc w:val="center"/>
    </w:pPr>
    <w:rPr>
      <w:b/>
      <w:bCs/>
      <w:sz w:val="44"/>
      <w:szCs w:val="44"/>
    </w:rPr>
  </w:style>
  <w:style w:type="paragraph" w:customStyle="1" w:styleId="PamkaNaim">
    <w:name w:val="PamkaNaim"/>
    <w:basedOn w:val="PamkaStad"/>
    <w:semiHidden/>
    <w:rPr>
      <w:sz w:val="28"/>
      <w:szCs w:val="28"/>
    </w:rPr>
  </w:style>
  <w:style w:type="paragraph" w:customStyle="1" w:styleId="TitleDoc">
    <w:name w:val="TitleDoc"/>
    <w:basedOn w:val="a7"/>
    <w:semiHidden/>
    <w:pPr>
      <w:ind w:left="142"/>
      <w:jc w:val="center"/>
    </w:pPr>
    <w:rPr>
      <w:lang w:val="en-US"/>
    </w:rPr>
  </w:style>
  <w:style w:type="paragraph" w:customStyle="1" w:styleId="FMainTXT">
    <w:name w:val="FMainTXT"/>
    <w:basedOn w:val="a7"/>
    <w:pPr>
      <w:spacing w:before="120" w:line="360" w:lineRule="auto"/>
      <w:ind w:left="142" w:firstLine="709"/>
      <w:jc w:val="both"/>
    </w:pPr>
  </w:style>
  <w:style w:type="paragraph" w:customStyle="1" w:styleId="IfMainTXT">
    <w:name w:val="IfMainTXT"/>
    <w:basedOn w:val="a7"/>
    <w:pPr>
      <w:spacing w:before="120"/>
      <w:ind w:left="142" w:firstLine="709"/>
      <w:jc w:val="both"/>
    </w:pPr>
    <w:rPr>
      <w:i/>
      <w:iCs/>
      <w:lang w:val="en-US"/>
    </w:rPr>
  </w:style>
  <w:style w:type="paragraph" w:customStyle="1" w:styleId="indMainTXT">
    <w:name w:val="indMainTXT"/>
    <w:basedOn w:val="a7"/>
    <w:semiHidden/>
    <w:pPr>
      <w:ind w:left="1134"/>
      <w:jc w:val="both"/>
    </w:pPr>
  </w:style>
  <w:style w:type="paragraph" w:customStyle="1" w:styleId="TableTXT">
    <w:name w:val="TableTXT"/>
    <w:basedOn w:val="a7"/>
    <w:semiHidden/>
    <w:pPr>
      <w:snapToGrid w:val="0"/>
      <w:jc w:val="center"/>
    </w:pPr>
  </w:style>
  <w:style w:type="paragraph" w:customStyle="1" w:styleId="VedTitle">
    <w:name w:val="VedTitle"/>
    <w:basedOn w:val="a7"/>
    <w:semiHidden/>
    <w:pPr>
      <w:spacing w:before="120" w:after="120"/>
      <w:jc w:val="center"/>
      <w:outlineLvl w:val="0"/>
    </w:pPr>
    <w:rPr>
      <w:b/>
      <w:bCs/>
      <w:sz w:val="30"/>
      <w:szCs w:val="30"/>
    </w:rPr>
  </w:style>
  <w:style w:type="paragraph" w:customStyle="1" w:styleId="VedSoder">
    <w:name w:val="VedSoder"/>
    <w:basedOn w:val="PamkaNaim"/>
    <w:semiHidden/>
    <w:pPr>
      <w:keepNext/>
      <w:jc w:val="left"/>
      <w:outlineLvl w:val="0"/>
    </w:pPr>
    <w:rPr>
      <w:lang w:val="en-US"/>
    </w:rPr>
  </w:style>
  <w:style w:type="paragraph" w:customStyle="1" w:styleId="List2num">
    <w:name w:val="List2num"/>
    <w:basedOn w:val="List2"/>
    <w:pPr>
      <w:numPr>
        <w:numId w:val="9"/>
      </w:numPr>
      <w:tabs>
        <w:tab w:val="clear" w:pos="360"/>
        <w:tab w:val="clear" w:pos="1701"/>
        <w:tab w:val="num" w:pos="432"/>
        <w:tab w:val="left" w:pos="1276"/>
      </w:tabs>
    </w:pPr>
  </w:style>
  <w:style w:type="paragraph" w:customStyle="1" w:styleId="Table">
    <w:name w:val="Table"/>
    <w:basedOn w:val="a7"/>
    <w:semiHidden/>
    <w:pPr>
      <w:tabs>
        <w:tab w:val="left" w:pos="6345"/>
        <w:tab w:val="left" w:pos="8755"/>
      </w:tabs>
      <w:jc w:val="center"/>
    </w:pPr>
    <w:rPr>
      <w:sz w:val="20"/>
      <w:szCs w:val="20"/>
    </w:rPr>
  </w:style>
  <w:style w:type="paragraph" w:customStyle="1" w:styleId="a0">
    <w:name w:val="Структурно нумерованный"/>
    <w:basedOn w:val="a7"/>
    <w:semiHidden/>
    <w:pPr>
      <w:numPr>
        <w:numId w:val="10"/>
      </w:numPr>
    </w:pPr>
  </w:style>
  <w:style w:type="paragraph" w:customStyle="1" w:styleId="2">
    <w:name w:val="Структурно нумерованный 2"/>
    <w:basedOn w:val="a7"/>
    <w:semiHidden/>
    <w:pPr>
      <w:numPr>
        <w:ilvl w:val="1"/>
        <w:numId w:val="10"/>
      </w:numPr>
    </w:pPr>
  </w:style>
  <w:style w:type="paragraph" w:customStyle="1" w:styleId="30">
    <w:name w:val="Структурно нумерованный 3"/>
    <w:basedOn w:val="a7"/>
    <w:semiHidden/>
    <w:pPr>
      <w:numPr>
        <w:ilvl w:val="2"/>
        <w:numId w:val="10"/>
      </w:numPr>
    </w:pPr>
  </w:style>
  <w:style w:type="paragraph" w:customStyle="1" w:styleId="16">
    <w:name w:val="Стиль Название объекта + По центру1"/>
    <w:basedOn w:val="af3"/>
    <w:semiHidden/>
    <w:pPr>
      <w:suppressAutoHyphens/>
      <w:spacing w:after="360"/>
      <w:ind w:left="0"/>
    </w:pPr>
    <w:rPr>
      <w:rFonts w:ascii="Arial" w:hAnsi="Arial" w:cs="Arial"/>
      <w:b/>
      <w:bCs w:val="0"/>
      <w:spacing w:val="-5"/>
      <w:sz w:val="16"/>
      <w:szCs w:val="16"/>
      <w:lang w:val="en-US" w:eastAsia="ru-RU"/>
    </w:rPr>
  </w:style>
  <w:style w:type="paragraph" w:customStyle="1" w:styleId="aff6">
    <w:name w:val="абзац инструкции"/>
    <w:basedOn w:val="a7"/>
    <w:semiHidden/>
    <w:pPr>
      <w:tabs>
        <w:tab w:val="num" w:pos="933"/>
      </w:tabs>
      <w:spacing w:before="60" w:after="60"/>
      <w:ind w:firstLine="357"/>
      <w:jc w:val="both"/>
    </w:pPr>
    <w:rPr>
      <w:lang w:eastAsia="ru-RU"/>
    </w:rPr>
  </w:style>
  <w:style w:type="paragraph" w:customStyle="1" w:styleId="Arial1000">
    <w:name w:val="Стиль Arial 10 пт Первая строка:  0 см Перед:  0 пт"/>
    <w:basedOn w:val="a7"/>
    <w:autoRedefine/>
    <w:semiHidden/>
    <w:pPr>
      <w:spacing w:line="360" w:lineRule="auto"/>
    </w:pPr>
    <w:rPr>
      <w:rFonts w:ascii="Arial" w:hAnsi="Arial" w:cs="Arial"/>
      <w:sz w:val="20"/>
      <w:szCs w:val="20"/>
      <w:lang w:eastAsia="ru-RU"/>
    </w:rPr>
  </w:style>
  <w:style w:type="paragraph" w:customStyle="1" w:styleId="aff7">
    <w:name w:val="СписокСвойств"/>
    <w:basedOn w:val="a7"/>
    <w:semiHidden/>
    <w:pPr>
      <w:shd w:val="pct12" w:color="auto" w:fill="auto"/>
      <w:tabs>
        <w:tab w:val="left" w:pos="3402"/>
      </w:tabs>
      <w:suppressAutoHyphens/>
      <w:ind w:left="1077" w:right="567"/>
    </w:pPr>
    <w:rPr>
      <w:rFonts w:ascii="Courier New" w:hAnsi="Courier New" w:cs="Courier New"/>
      <w:sz w:val="20"/>
      <w:szCs w:val="20"/>
      <w:lang w:eastAsia="ru-RU"/>
    </w:rPr>
  </w:style>
  <w:style w:type="paragraph" w:customStyle="1" w:styleId="aff8">
    <w:name w:val="текст примечания"/>
    <w:basedOn w:val="a7"/>
    <w:semiHidden/>
    <w:pPr>
      <w:tabs>
        <w:tab w:val="left" w:pos="187"/>
      </w:tabs>
      <w:spacing w:after="120" w:line="220" w:lineRule="exact"/>
      <w:ind w:left="187" w:hanging="187"/>
      <w:jc w:val="both"/>
    </w:pPr>
    <w:rPr>
      <w:spacing w:val="-5"/>
      <w:sz w:val="20"/>
      <w:szCs w:val="20"/>
      <w:lang w:eastAsia="ru-RU"/>
    </w:rPr>
  </w:style>
  <w:style w:type="paragraph" w:customStyle="1" w:styleId="aff9">
    <w:name w:val="СписокСвойствПервый"/>
    <w:basedOn w:val="aff7"/>
    <w:next w:val="aff7"/>
    <w:semiHidden/>
    <w:pPr>
      <w:spacing w:before="240"/>
    </w:pPr>
  </w:style>
  <w:style w:type="paragraph" w:customStyle="1" w:styleId="affa">
    <w:name w:val="СписокСвойствПоследний"/>
    <w:basedOn w:val="aff7"/>
    <w:next w:val="a7"/>
    <w:semiHidden/>
    <w:pPr>
      <w:spacing w:after="240"/>
    </w:pPr>
  </w:style>
  <w:style w:type="paragraph" w:customStyle="1" w:styleId="36">
    <w:name w:val="Стиль Заголовок 3"/>
    <w:basedOn w:val="a7"/>
    <w:semiHidden/>
    <w:pPr>
      <w:spacing w:line="360" w:lineRule="auto"/>
    </w:pPr>
    <w:rPr>
      <w:rFonts w:ascii="Arial" w:hAnsi="Arial" w:cs="Arial"/>
      <w:sz w:val="24"/>
      <w:szCs w:val="24"/>
      <w:lang w:eastAsia="ru-RU"/>
    </w:rPr>
  </w:style>
  <w:style w:type="paragraph" w:customStyle="1" w:styleId="1270">
    <w:name w:val="Стиль Слева:  127 см Первая строка:  0 см"/>
    <w:basedOn w:val="a7"/>
    <w:semiHidden/>
    <w:pPr>
      <w:tabs>
        <w:tab w:val="num" w:pos="360"/>
      </w:tabs>
      <w:suppressAutoHyphens/>
      <w:spacing w:after="240" w:line="240" w:lineRule="atLeast"/>
      <w:ind w:left="360" w:hanging="360"/>
    </w:pPr>
    <w:rPr>
      <w:rFonts w:ascii="Arial" w:hAnsi="Arial" w:cs="Arial"/>
      <w:spacing w:val="-5"/>
      <w:sz w:val="20"/>
      <w:szCs w:val="20"/>
      <w:lang w:val="en-US" w:eastAsia="ru-RU"/>
    </w:rPr>
  </w:style>
  <w:style w:type="paragraph" w:customStyle="1" w:styleId="17">
    <w:name w:val="Стиль1"/>
    <w:basedOn w:val="6"/>
    <w:semiHidden/>
    <w:rPr>
      <w:b/>
      <w:bCs/>
    </w:rPr>
  </w:style>
  <w:style w:type="paragraph" w:customStyle="1" w:styleId="BodyTextKeep">
    <w:name w:val="Body Text Keep"/>
    <w:basedOn w:val="a7"/>
    <w:semiHidden/>
    <w:pPr>
      <w:keepNext/>
      <w:tabs>
        <w:tab w:val="left" w:pos="3345"/>
      </w:tabs>
      <w:spacing w:after="240" w:line="240" w:lineRule="atLeast"/>
      <w:ind w:left="1077"/>
      <w:jc w:val="both"/>
    </w:pPr>
    <w:rPr>
      <w:rFonts w:ascii="Arial" w:hAnsi="Arial" w:cs="Arial"/>
      <w:spacing w:val="-5"/>
      <w:sz w:val="20"/>
      <w:szCs w:val="20"/>
      <w:lang w:eastAsia="ru-RU"/>
    </w:rPr>
  </w:style>
  <w:style w:type="character" w:styleId="affb">
    <w:name w:val="footnote reference"/>
    <w:rPr>
      <w:vertAlign w:val="superscript"/>
    </w:rPr>
  </w:style>
  <w:style w:type="character" w:customStyle="1" w:styleId="Valent">
    <w:name w:val="Valent"/>
    <w:semiHidden/>
    <w:rPr>
      <w:rFonts w:ascii="Arial" w:hAnsi="Arial" w:cs="Arial"/>
      <w:b/>
      <w:bCs/>
      <w:sz w:val="20"/>
      <w:szCs w:val="20"/>
    </w:rPr>
  </w:style>
  <w:style w:type="character" w:customStyle="1" w:styleId="DFN">
    <w:name w:val="DFN"/>
    <w:semiHidden/>
    <w:rPr>
      <w:b/>
      <w:bCs/>
    </w:rPr>
  </w:style>
  <w:style w:type="character" w:customStyle="1" w:styleId="18">
    <w:name w:val="Строгий1"/>
    <w:semiHidden/>
    <w:rPr>
      <w:b/>
      <w:bCs/>
      <w:i/>
      <w:iCs/>
    </w:rPr>
  </w:style>
  <w:style w:type="table" w:styleId="19">
    <w:name w:val="Table Classic 1"/>
    <w:basedOn w:val="a9"/>
    <w:semiHidden/>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9"/>
    <w:semiHidden/>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9"/>
    <w:semiHidden/>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9"/>
    <w:semiHidden/>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Columns 1"/>
    <w:basedOn w:val="a9"/>
    <w:semiHidden/>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Columns 2"/>
    <w:basedOn w:val="a9"/>
    <w:semiHidden/>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Columns 3"/>
    <w:basedOn w:val="a9"/>
    <w:semiHidden/>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4">
    <w:name w:val="Table Columns 4"/>
    <w:basedOn w:val="a9"/>
    <w:semiHidden/>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4">
    <w:name w:val="Table Columns 5"/>
    <w:basedOn w:val="a9"/>
    <w:semiHidden/>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b">
    <w:name w:val="Table Grid 1"/>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c">
    <w:name w:val="Table Grid 2"/>
    <w:basedOn w:val="a9"/>
    <w:semiHidden/>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9">
    <w:name w:val="Table Grid 3"/>
    <w:basedOn w:val="a9"/>
    <w:semiHidden/>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9"/>
    <w:semiHidden/>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9"/>
    <w:semiHidden/>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9"/>
    <w:semiHidden/>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9"/>
    <w:semiHidden/>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9"/>
    <w:semiHidden/>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9"/>
    <w:semiHidden/>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9"/>
    <w:semiHidden/>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9"/>
    <w:semiHidden/>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semiHidden/>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semiHidden/>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semiHidden/>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semiHidden/>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1c">
    <w:name w:val="Table 3D effects 1"/>
    <w:basedOn w:val="a9"/>
    <w:semiHidden/>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d">
    <w:name w:val="Table 3D effects 2"/>
    <w:basedOn w:val="a9"/>
    <w:semiHidden/>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3D effects 3"/>
    <w:basedOn w:val="a9"/>
    <w:semiHidden/>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c">
    <w:name w:val="Table Contemporary"/>
    <w:basedOn w:val="a9"/>
    <w:semiHidden/>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d">
    <w:name w:val="Table Elegant"/>
    <w:basedOn w:val="a9"/>
    <w:semiHidden/>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e">
    <w:name w:val="Table Professional"/>
    <w:basedOn w:val="a9"/>
    <w:semiHidden/>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d">
    <w:name w:val="Table Subtle 1"/>
    <w:basedOn w:val="a9"/>
    <w:semiHidden/>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9"/>
    <w:semiHidden/>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
    <w:name w:val="Table Grid"/>
    <w:basedOn w:val="a9"/>
    <w:uiPriority w:val="59"/>
    <w:pPr>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0">
    <w:name w:val="Table Theme"/>
    <w:basedOn w:val="a9"/>
    <w:semiHidden/>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1Cont">
    <w:name w:val="List1Cont"/>
    <w:basedOn w:val="List2Cont"/>
    <w:rsid w:val="00F9313C"/>
    <w:pPr>
      <w:numPr>
        <w:numId w:val="25"/>
      </w:numPr>
    </w:pPr>
  </w:style>
  <w:style w:type="character" w:styleId="afff1">
    <w:name w:val="Strong"/>
    <w:uiPriority w:val="22"/>
    <w:qFormat/>
    <w:rPr>
      <w:b/>
      <w:bCs/>
    </w:rPr>
  </w:style>
  <w:style w:type="character" w:customStyle="1" w:styleId="MainTXT0">
    <w:name w:val="MainTXT Знак"/>
    <w:semiHidden/>
    <w:locked/>
    <w:rsid w:val="00777A51"/>
    <w:rPr>
      <w:sz w:val="28"/>
      <w:szCs w:val="28"/>
      <w:lang w:val="ru-RU" w:eastAsia="en-US"/>
    </w:rPr>
  </w:style>
  <w:style w:type="paragraph" w:customStyle="1" w:styleId="BlockQuotationFirst">
    <w:name w:val="Block Quotation First"/>
    <w:basedOn w:val="a7"/>
    <w:next w:val="a7"/>
    <w:semiHidden/>
    <w:rsid w:val="00777A51"/>
    <w:pPr>
      <w:keepNext/>
      <w:shd w:val="pct20" w:color="auto" w:fill="auto"/>
      <w:spacing w:after="120" w:line="220" w:lineRule="atLeast"/>
      <w:ind w:left="1366" w:right="238"/>
      <w:jc w:val="both"/>
    </w:pPr>
    <w:rPr>
      <w:rFonts w:ascii="Chicago" w:hAnsi="Chicago" w:cs="Chicago"/>
      <w:b/>
      <w:bCs/>
      <w:spacing w:val="-5"/>
      <w:sz w:val="20"/>
      <w:szCs w:val="20"/>
      <w:lang w:eastAsia="ru-RU"/>
    </w:rPr>
  </w:style>
  <w:style w:type="character" w:customStyle="1" w:styleId="15">
    <w:name w:val="Маркированный список Знак1"/>
    <w:aliases w:val="Маркированный список 1 Знак1,UL Знак1,Маркированный список1 Знак1,Маркированный список Знак Знак Знак Знак Знак Знак Знак Знак Знак Знак Знак Знак Знак Знак Знак Знак Знак1,List Bullet Char Знак,List Bullet Char + Bold Знак"/>
    <w:link w:val="af8"/>
    <w:locked/>
    <w:rsid w:val="00777A51"/>
    <w:rPr>
      <w:sz w:val="28"/>
      <w:szCs w:val="28"/>
      <w:lang w:val="ru-RU" w:eastAsia="en-US"/>
    </w:rPr>
  </w:style>
  <w:style w:type="character" w:customStyle="1" w:styleId="af7">
    <w:name w:val="Список Знак"/>
    <w:link w:val="af6"/>
    <w:locked/>
    <w:rsid w:val="00777A51"/>
    <w:rPr>
      <w:sz w:val="28"/>
      <w:szCs w:val="28"/>
      <w:lang w:val="ru-RU" w:eastAsia="en-US"/>
    </w:rPr>
  </w:style>
  <w:style w:type="paragraph" w:styleId="afff2">
    <w:name w:val="Title"/>
    <w:basedOn w:val="HeadingBase"/>
    <w:next w:val="afff3"/>
    <w:qFormat/>
    <w:rsid w:val="00777A51"/>
    <w:pPr>
      <w:pBdr>
        <w:top w:val="single" w:sz="6" w:space="16" w:color="auto"/>
      </w:pBdr>
      <w:spacing w:before="220" w:after="60" w:line="320" w:lineRule="atLeast"/>
      <w:ind w:left="0"/>
    </w:pPr>
    <w:rPr>
      <w:rFonts w:ascii="Arial MT Black" w:hAnsi="Arial MT Black" w:cs="Arial MT Black"/>
      <w:sz w:val="40"/>
      <w:szCs w:val="40"/>
    </w:rPr>
  </w:style>
  <w:style w:type="paragraph" w:customStyle="1" w:styleId="HeadingBase">
    <w:name w:val="Heading Base"/>
    <w:basedOn w:val="a7"/>
    <w:next w:val="a7"/>
    <w:semiHidden/>
    <w:rsid w:val="00777A51"/>
    <w:pPr>
      <w:keepNext/>
      <w:keepLines/>
      <w:spacing w:before="140" w:after="240" w:line="220" w:lineRule="atLeast"/>
      <w:ind w:left="1080"/>
      <w:jc w:val="both"/>
    </w:pPr>
    <w:rPr>
      <w:rFonts w:ascii="Arial" w:hAnsi="Arial" w:cs="Arial"/>
      <w:b/>
      <w:bCs/>
      <w:spacing w:val="-20"/>
      <w:kern w:val="28"/>
      <w:sz w:val="22"/>
      <w:szCs w:val="22"/>
      <w:lang w:eastAsia="ru-RU"/>
    </w:rPr>
  </w:style>
  <w:style w:type="paragraph" w:styleId="afff3">
    <w:name w:val="Subtitle"/>
    <w:basedOn w:val="afff2"/>
    <w:next w:val="a7"/>
    <w:qFormat/>
    <w:rsid w:val="00777A51"/>
    <w:pPr>
      <w:spacing w:before="60" w:after="120" w:line="340" w:lineRule="atLeast"/>
      <w:jc w:val="left"/>
    </w:pPr>
    <w:rPr>
      <w:caps/>
      <w:spacing w:val="-16"/>
      <w:sz w:val="32"/>
      <w:szCs w:val="32"/>
    </w:rPr>
  </w:style>
  <w:style w:type="paragraph" w:customStyle="1" w:styleId="afff4">
    <w:name w:val="Простой"/>
    <w:basedOn w:val="a7"/>
    <w:semiHidden/>
    <w:rsid w:val="00777A51"/>
    <w:rPr>
      <w:rFonts w:ascii="Arial" w:hAnsi="Arial" w:cs="Arial"/>
      <w:spacing w:val="-5"/>
      <w:sz w:val="20"/>
      <w:szCs w:val="20"/>
      <w:lang w:eastAsia="ru-RU"/>
    </w:rPr>
  </w:style>
  <w:style w:type="paragraph" w:customStyle="1" w:styleId="ChapterSubtitle">
    <w:name w:val="Chapter Subtitle"/>
    <w:basedOn w:val="afff3"/>
    <w:next w:val="10"/>
    <w:semiHidden/>
    <w:rsid w:val="00777A51"/>
    <w:rPr>
      <w:rFonts w:ascii="Arial" w:hAnsi="Arial" w:cs="Arial"/>
      <w:b w:val="0"/>
      <w:bCs w:val="0"/>
      <w:i/>
      <w:iCs/>
      <w:caps w:val="0"/>
      <w:sz w:val="28"/>
      <w:szCs w:val="28"/>
    </w:rPr>
  </w:style>
  <w:style w:type="paragraph" w:customStyle="1" w:styleId="FootnoteBase">
    <w:name w:val="Footnote Base"/>
    <w:basedOn w:val="a7"/>
    <w:semiHidden/>
    <w:rsid w:val="00777A51"/>
    <w:pPr>
      <w:keepLines/>
      <w:spacing w:after="240" w:line="200" w:lineRule="atLeast"/>
      <w:ind w:left="1080"/>
      <w:jc w:val="both"/>
    </w:pPr>
    <w:rPr>
      <w:rFonts w:ascii="Arial" w:hAnsi="Arial" w:cs="Arial"/>
      <w:spacing w:val="-5"/>
      <w:sz w:val="16"/>
      <w:szCs w:val="16"/>
      <w:lang w:eastAsia="ru-RU"/>
    </w:rPr>
  </w:style>
  <w:style w:type="paragraph" w:customStyle="1" w:styleId="BlockQuotation">
    <w:name w:val="Block Quotation"/>
    <w:basedOn w:val="a7"/>
    <w:semiHidden/>
    <w:rsid w:val="00777A51"/>
    <w:pPr>
      <w:pBdr>
        <w:top w:val="single" w:sz="12" w:space="0" w:color="FFFFFF"/>
        <w:left w:val="single" w:sz="6" w:space="0" w:color="FFFFFF"/>
        <w:bottom w:val="single" w:sz="6" w:space="0" w:color="FFFFFF"/>
        <w:right w:val="single" w:sz="6" w:space="0" w:color="FFFFFF"/>
      </w:pBdr>
      <w:shd w:val="pct5" w:color="auto" w:fill="auto"/>
      <w:spacing w:after="120" w:line="220" w:lineRule="atLeast"/>
      <w:ind w:left="1366" w:right="238"/>
      <w:jc w:val="both"/>
    </w:pPr>
    <w:rPr>
      <w:rFonts w:ascii="Chicago" w:hAnsi="Chicago" w:cs="Chicago"/>
      <w:spacing w:val="-5"/>
      <w:sz w:val="20"/>
      <w:szCs w:val="20"/>
      <w:lang w:eastAsia="ru-RU"/>
    </w:rPr>
  </w:style>
  <w:style w:type="paragraph" w:customStyle="1" w:styleId="Picture">
    <w:name w:val="Picture"/>
    <w:basedOn w:val="a7"/>
    <w:next w:val="af3"/>
    <w:rsid w:val="006941B8"/>
    <w:pPr>
      <w:keepNext/>
      <w:spacing w:after="240" w:line="240" w:lineRule="atLeast"/>
      <w:jc w:val="center"/>
    </w:pPr>
    <w:rPr>
      <w:rFonts w:ascii="Arial" w:hAnsi="Arial" w:cs="Arial"/>
      <w:spacing w:val="-5"/>
      <w:sz w:val="20"/>
      <w:szCs w:val="20"/>
      <w:lang w:eastAsia="ru-RU"/>
    </w:rPr>
  </w:style>
  <w:style w:type="paragraph" w:customStyle="1" w:styleId="DocumentLabel">
    <w:name w:val="Document Label"/>
    <w:basedOn w:val="CoverTitle"/>
    <w:semiHidden/>
    <w:rsid w:val="00777A51"/>
    <w:pPr>
      <w:tabs>
        <w:tab w:val="left" w:pos="0"/>
      </w:tabs>
      <w:ind w:left="-840" w:right="-840"/>
    </w:pPr>
    <w:rPr>
      <w:caps/>
    </w:rPr>
  </w:style>
  <w:style w:type="paragraph" w:customStyle="1" w:styleId="CoverTitle">
    <w:name w:val="Cover Title"/>
    <w:basedOn w:val="HeadingBase"/>
    <w:next w:val="CoverSubtitle"/>
    <w:semiHidden/>
    <w:rsid w:val="00777A51"/>
    <w:pPr>
      <w:pBdr>
        <w:top w:val="single" w:sz="48" w:space="31" w:color="auto"/>
      </w:pBdr>
      <w:tabs>
        <w:tab w:val="left" w:pos="2835"/>
      </w:tabs>
      <w:suppressAutoHyphens/>
      <w:spacing w:before="240" w:after="500" w:line="640" w:lineRule="exact"/>
      <w:ind w:left="11" w:hanging="11"/>
      <w:jc w:val="left"/>
    </w:pPr>
    <w:rPr>
      <w:rFonts w:ascii="Arial MT Black" w:hAnsi="Arial MT Black" w:cs="Arial MT Black"/>
      <w:sz w:val="64"/>
      <w:szCs w:val="64"/>
    </w:rPr>
  </w:style>
  <w:style w:type="paragraph" w:customStyle="1" w:styleId="CoverSubtitle">
    <w:name w:val="Cover Subtitle"/>
    <w:basedOn w:val="CoverTitle"/>
    <w:next w:val="CoverAuthor"/>
    <w:semiHidden/>
    <w:rsid w:val="00777A51"/>
    <w:pPr>
      <w:pBdr>
        <w:top w:val="single" w:sz="6" w:space="24" w:color="auto"/>
      </w:pBdr>
      <w:spacing w:before="0" w:after="0" w:line="480" w:lineRule="atLeast"/>
      <w:ind w:firstLine="0"/>
    </w:pPr>
    <w:rPr>
      <w:spacing w:val="-30"/>
      <w:sz w:val="48"/>
      <w:szCs w:val="48"/>
    </w:rPr>
  </w:style>
  <w:style w:type="paragraph" w:customStyle="1" w:styleId="CoverAuthor">
    <w:name w:val="Cover Author"/>
    <w:basedOn w:val="a7"/>
    <w:semiHidden/>
    <w:rsid w:val="00777A51"/>
    <w:pPr>
      <w:spacing w:line="240" w:lineRule="atLeast"/>
    </w:pPr>
    <w:rPr>
      <w:rFonts w:ascii="Arial" w:hAnsi="Arial" w:cs="Arial"/>
      <w:spacing w:val="-5"/>
      <w:lang w:eastAsia="ru-RU"/>
    </w:rPr>
  </w:style>
  <w:style w:type="paragraph" w:customStyle="1" w:styleId="HeaderBase">
    <w:name w:val="Header Base"/>
    <w:basedOn w:val="a7"/>
    <w:semiHidden/>
    <w:rsid w:val="00777A51"/>
    <w:pPr>
      <w:widowControl w:val="0"/>
      <w:tabs>
        <w:tab w:val="center" w:pos="4320"/>
        <w:tab w:val="right" w:pos="8640"/>
      </w:tabs>
      <w:spacing w:after="240" w:line="240" w:lineRule="atLeast"/>
      <w:ind w:left="1077"/>
      <w:jc w:val="right"/>
    </w:pPr>
    <w:rPr>
      <w:rFonts w:ascii="Arial" w:hAnsi="Arial" w:cs="Arial"/>
      <w:smallCaps/>
      <w:spacing w:val="-5"/>
      <w:sz w:val="15"/>
      <w:szCs w:val="15"/>
      <w:lang w:eastAsia="ru-RU"/>
    </w:rPr>
  </w:style>
  <w:style w:type="paragraph" w:customStyle="1" w:styleId="IndexBase">
    <w:name w:val="Index Base"/>
    <w:basedOn w:val="a7"/>
    <w:semiHidden/>
    <w:rsid w:val="00777A51"/>
    <w:pPr>
      <w:spacing w:after="240" w:line="240" w:lineRule="atLeast"/>
      <w:ind w:left="360" w:hanging="360"/>
      <w:jc w:val="both"/>
    </w:pPr>
    <w:rPr>
      <w:rFonts w:ascii="Arial" w:hAnsi="Arial" w:cs="Arial"/>
      <w:spacing w:val="-5"/>
      <w:sz w:val="18"/>
      <w:szCs w:val="18"/>
      <w:lang w:eastAsia="ru-RU"/>
    </w:rPr>
  </w:style>
  <w:style w:type="paragraph" w:customStyle="1" w:styleId="BlockDefinition">
    <w:name w:val="Block Definition"/>
    <w:basedOn w:val="a7"/>
    <w:semiHidden/>
    <w:rsid w:val="00777A51"/>
    <w:pPr>
      <w:tabs>
        <w:tab w:val="left" w:pos="3345"/>
      </w:tabs>
      <w:spacing w:after="240" w:line="240" w:lineRule="atLeast"/>
      <w:ind w:left="3345" w:hanging="2268"/>
      <w:jc w:val="both"/>
    </w:pPr>
    <w:rPr>
      <w:rFonts w:ascii="Arial" w:hAnsi="Arial" w:cs="Arial"/>
      <w:spacing w:val="-5"/>
      <w:sz w:val="20"/>
      <w:szCs w:val="20"/>
      <w:lang w:eastAsia="ru-RU"/>
    </w:rPr>
  </w:style>
  <w:style w:type="character" w:customStyle="1" w:styleId="CODE">
    <w:name w:val="CODE"/>
    <w:semiHidden/>
    <w:rsid w:val="00777A51"/>
    <w:rPr>
      <w:rFonts w:ascii="Courier New" w:hAnsi="Courier New" w:cs="Courier New"/>
    </w:rPr>
  </w:style>
  <w:style w:type="character" w:styleId="afff5">
    <w:name w:val="line number"/>
    <w:semiHidden/>
    <w:rsid w:val="00777A51"/>
    <w:rPr>
      <w:sz w:val="18"/>
      <w:szCs w:val="18"/>
    </w:rPr>
  </w:style>
  <w:style w:type="paragraph" w:styleId="afff6">
    <w:name w:val="List Number"/>
    <w:basedOn w:val="af6"/>
    <w:semiHidden/>
    <w:rsid w:val="00777A51"/>
    <w:pPr>
      <w:tabs>
        <w:tab w:val="left" w:pos="3345"/>
      </w:tabs>
      <w:spacing w:after="240" w:line="240" w:lineRule="atLeast"/>
      <w:ind w:left="1440" w:hanging="360"/>
      <w:jc w:val="both"/>
    </w:pPr>
    <w:rPr>
      <w:rFonts w:ascii="Arial" w:hAnsi="Arial" w:cs="Arial"/>
      <w:spacing w:val="-5"/>
      <w:sz w:val="20"/>
      <w:szCs w:val="20"/>
      <w:lang w:eastAsia="ru-RU"/>
    </w:rPr>
  </w:style>
  <w:style w:type="character" w:styleId="afff7">
    <w:name w:val="page number"/>
    <w:uiPriority w:val="99"/>
    <w:rsid w:val="00777A51"/>
    <w:rPr>
      <w:rFonts w:ascii="Arial MT Black" w:hAnsi="Arial MT Black" w:cs="Arial MT Black"/>
      <w:b/>
      <w:bCs/>
      <w:spacing w:val="-10"/>
      <w:sz w:val="18"/>
      <w:szCs w:val="18"/>
    </w:rPr>
  </w:style>
  <w:style w:type="character" w:customStyle="1" w:styleId="Superscript">
    <w:name w:val="Superscript"/>
    <w:semiHidden/>
    <w:rsid w:val="00777A51"/>
    <w:rPr>
      <w:b/>
      <w:bCs/>
      <w:vertAlign w:val="superscript"/>
    </w:rPr>
  </w:style>
  <w:style w:type="paragraph" w:customStyle="1" w:styleId="TOCBase">
    <w:name w:val="TOC Base"/>
    <w:basedOn w:val="a7"/>
    <w:semiHidden/>
    <w:rsid w:val="00777A51"/>
    <w:pPr>
      <w:tabs>
        <w:tab w:val="right" w:leader="dot" w:pos="6480"/>
      </w:tabs>
      <w:spacing w:after="240" w:line="240" w:lineRule="atLeast"/>
      <w:jc w:val="both"/>
    </w:pPr>
    <w:rPr>
      <w:rFonts w:ascii="Arial" w:hAnsi="Arial" w:cs="Arial"/>
      <w:spacing w:val="-5"/>
      <w:sz w:val="20"/>
      <w:szCs w:val="20"/>
      <w:lang w:eastAsia="ru-RU"/>
    </w:rPr>
  </w:style>
  <w:style w:type="paragraph" w:customStyle="1" w:styleId="BlockIcon">
    <w:name w:val="Block Icon"/>
    <w:basedOn w:val="a7"/>
    <w:semiHidden/>
    <w:rsid w:val="00777A51"/>
    <w:pPr>
      <w:framePr w:w="1440" w:h="1440" w:hRule="exact" w:wrap="auto" w:vAnchor="text" w:hAnchor="page" w:x="1201" w:y="1"/>
      <w:shd w:val="pct30" w:color="auto" w:fill="auto"/>
      <w:spacing w:before="60" w:after="240" w:line="1440" w:lineRule="exact"/>
      <w:jc w:val="center"/>
    </w:pPr>
    <w:rPr>
      <w:rFonts w:ascii="Wingdings" w:hAnsi="Wingdings" w:cs="Wingdings"/>
      <w:b/>
      <w:bCs/>
      <w:color w:val="FFFFFF"/>
      <w:spacing w:val="-10"/>
      <w:position w:val="-10"/>
      <w:sz w:val="160"/>
      <w:szCs w:val="160"/>
      <w:lang w:eastAsia="ru-RU"/>
    </w:rPr>
  </w:style>
  <w:style w:type="paragraph" w:customStyle="1" w:styleId="FooterFirst">
    <w:name w:val="Footer First"/>
    <w:basedOn w:val="af1"/>
    <w:semiHidden/>
    <w:rsid w:val="00777A51"/>
    <w:pPr>
      <w:widowControl w:val="0"/>
      <w:pBdr>
        <w:top w:val="single" w:sz="6" w:space="4" w:color="auto"/>
      </w:pBdr>
      <w:tabs>
        <w:tab w:val="clear" w:pos="4153"/>
        <w:tab w:val="clear" w:pos="8306"/>
        <w:tab w:val="center" w:pos="4320"/>
        <w:tab w:val="right" w:pos="8640"/>
      </w:tabs>
      <w:spacing w:after="240" w:line="190" w:lineRule="atLeast"/>
    </w:pPr>
    <w:rPr>
      <w:rFonts w:ascii="Arial" w:hAnsi="Arial" w:cs="Arial"/>
      <w:caps/>
      <w:sz w:val="15"/>
      <w:szCs w:val="15"/>
      <w:lang w:eastAsia="ru-RU"/>
    </w:rPr>
  </w:style>
  <w:style w:type="paragraph" w:customStyle="1" w:styleId="FooterEven">
    <w:name w:val="Footer Even"/>
    <w:basedOn w:val="af1"/>
    <w:semiHidden/>
    <w:rsid w:val="00777A51"/>
    <w:pPr>
      <w:widowControl w:val="0"/>
      <w:pBdr>
        <w:top w:val="single" w:sz="6" w:space="2" w:color="auto"/>
      </w:pBdr>
      <w:tabs>
        <w:tab w:val="clear" w:pos="4153"/>
        <w:tab w:val="clear" w:pos="8306"/>
        <w:tab w:val="center" w:pos="4320"/>
        <w:tab w:val="right" w:pos="8640"/>
      </w:tabs>
      <w:spacing w:after="240" w:line="190" w:lineRule="atLeast"/>
    </w:pPr>
    <w:rPr>
      <w:rFonts w:ascii="Arial" w:hAnsi="Arial" w:cs="Arial"/>
      <w:caps/>
      <w:sz w:val="15"/>
      <w:szCs w:val="15"/>
      <w:lang w:eastAsia="ru-RU"/>
    </w:rPr>
  </w:style>
  <w:style w:type="paragraph" w:customStyle="1" w:styleId="FooterOdd">
    <w:name w:val="Footer Odd"/>
    <w:basedOn w:val="af1"/>
    <w:semiHidden/>
    <w:rsid w:val="00777A51"/>
    <w:pPr>
      <w:widowControl w:val="0"/>
      <w:pBdr>
        <w:top w:val="single" w:sz="6" w:space="2" w:color="auto"/>
      </w:pBdr>
      <w:tabs>
        <w:tab w:val="clear" w:pos="4153"/>
        <w:tab w:val="clear" w:pos="8306"/>
        <w:tab w:val="center" w:pos="4320"/>
        <w:tab w:val="right" w:pos="8640"/>
      </w:tabs>
      <w:spacing w:before="600" w:after="240" w:line="190" w:lineRule="atLeast"/>
    </w:pPr>
    <w:rPr>
      <w:rFonts w:ascii="Arial" w:hAnsi="Arial" w:cs="Arial"/>
      <w:caps/>
      <w:sz w:val="15"/>
      <w:szCs w:val="15"/>
      <w:lang w:eastAsia="ru-RU"/>
    </w:rPr>
  </w:style>
  <w:style w:type="paragraph" w:customStyle="1" w:styleId="HeaderFirst">
    <w:name w:val="Header First"/>
    <w:basedOn w:val="af"/>
    <w:semiHidden/>
    <w:rsid w:val="00777A51"/>
    <w:pPr>
      <w:widowControl w:val="0"/>
      <w:pBdr>
        <w:top w:val="single" w:sz="6" w:space="2" w:color="auto"/>
      </w:pBdr>
      <w:tabs>
        <w:tab w:val="clear" w:pos="4153"/>
        <w:tab w:val="clear" w:pos="8306"/>
        <w:tab w:val="center" w:pos="4320"/>
        <w:tab w:val="right" w:pos="8640"/>
      </w:tabs>
      <w:spacing w:after="240" w:line="240" w:lineRule="atLeast"/>
      <w:ind w:left="1077"/>
      <w:jc w:val="right"/>
    </w:pPr>
    <w:rPr>
      <w:rFonts w:ascii="Arial" w:hAnsi="Arial" w:cs="Arial"/>
      <w:caps/>
      <w:sz w:val="15"/>
      <w:szCs w:val="15"/>
      <w:lang w:eastAsia="ru-RU"/>
    </w:rPr>
  </w:style>
  <w:style w:type="paragraph" w:customStyle="1" w:styleId="HeaderEven">
    <w:name w:val="Header Even"/>
    <w:basedOn w:val="af"/>
    <w:semiHidden/>
    <w:rsid w:val="00777A51"/>
    <w:pPr>
      <w:widowControl w:val="0"/>
      <w:pBdr>
        <w:bottom w:val="single" w:sz="6" w:space="1" w:color="auto"/>
      </w:pBdr>
      <w:tabs>
        <w:tab w:val="clear" w:pos="4153"/>
        <w:tab w:val="clear" w:pos="8306"/>
        <w:tab w:val="center" w:pos="4320"/>
        <w:tab w:val="right" w:pos="8640"/>
      </w:tabs>
      <w:spacing w:after="600" w:line="240" w:lineRule="atLeast"/>
      <w:ind w:left="1077"/>
      <w:jc w:val="right"/>
    </w:pPr>
    <w:rPr>
      <w:rFonts w:ascii="Arial" w:hAnsi="Arial" w:cs="Arial"/>
      <w:caps/>
      <w:sz w:val="15"/>
      <w:szCs w:val="15"/>
      <w:lang w:eastAsia="ru-RU"/>
    </w:rPr>
  </w:style>
  <w:style w:type="paragraph" w:customStyle="1" w:styleId="HeaderOdd">
    <w:name w:val="Header Odd"/>
    <w:basedOn w:val="af"/>
    <w:semiHidden/>
    <w:rsid w:val="00777A51"/>
    <w:pPr>
      <w:widowControl w:val="0"/>
      <w:pBdr>
        <w:bottom w:val="single" w:sz="6" w:space="1" w:color="auto"/>
      </w:pBdr>
      <w:tabs>
        <w:tab w:val="clear" w:pos="4153"/>
        <w:tab w:val="clear" w:pos="8306"/>
        <w:tab w:val="center" w:pos="4320"/>
        <w:tab w:val="right" w:pos="8640"/>
      </w:tabs>
      <w:spacing w:after="600" w:line="240" w:lineRule="atLeast"/>
      <w:ind w:left="1077"/>
      <w:jc w:val="right"/>
    </w:pPr>
    <w:rPr>
      <w:rFonts w:ascii="Arial" w:hAnsi="Arial" w:cs="Arial"/>
      <w:caps/>
      <w:sz w:val="15"/>
      <w:szCs w:val="15"/>
      <w:lang w:eastAsia="ru-RU"/>
    </w:rPr>
  </w:style>
  <w:style w:type="paragraph" w:styleId="56">
    <w:name w:val="List Number 5"/>
    <w:basedOn w:val="afff6"/>
    <w:semiHidden/>
    <w:rsid w:val="00777A51"/>
    <w:pPr>
      <w:ind w:left="3240"/>
    </w:pPr>
  </w:style>
  <w:style w:type="paragraph" w:styleId="46">
    <w:name w:val="List Number 4"/>
    <w:basedOn w:val="afff6"/>
    <w:semiHidden/>
    <w:rsid w:val="00777A51"/>
    <w:pPr>
      <w:ind w:left="2880"/>
    </w:pPr>
  </w:style>
  <w:style w:type="paragraph" w:styleId="3b">
    <w:name w:val="List Number 3"/>
    <w:basedOn w:val="afff6"/>
    <w:semiHidden/>
    <w:rsid w:val="00777A51"/>
    <w:pPr>
      <w:ind w:left="2520"/>
    </w:pPr>
  </w:style>
  <w:style w:type="paragraph" w:styleId="2f">
    <w:name w:val="List Number 2"/>
    <w:basedOn w:val="af6"/>
    <w:semiHidden/>
    <w:rsid w:val="00777A51"/>
    <w:pPr>
      <w:tabs>
        <w:tab w:val="left" w:pos="3345"/>
      </w:tabs>
      <w:spacing w:after="240" w:line="240" w:lineRule="atLeast"/>
      <w:ind w:left="2197" w:hanging="397"/>
      <w:jc w:val="both"/>
    </w:pPr>
    <w:rPr>
      <w:rFonts w:ascii="Arial" w:hAnsi="Arial" w:cs="Arial"/>
      <w:spacing w:val="-5"/>
      <w:sz w:val="20"/>
      <w:szCs w:val="20"/>
      <w:lang w:eastAsia="ru-RU"/>
    </w:rPr>
  </w:style>
  <w:style w:type="paragraph" w:styleId="afff8">
    <w:name w:val="List Continue"/>
    <w:basedOn w:val="af6"/>
    <w:semiHidden/>
    <w:rsid w:val="00777A51"/>
    <w:pPr>
      <w:tabs>
        <w:tab w:val="left" w:pos="3345"/>
      </w:tabs>
      <w:spacing w:after="240" w:line="240" w:lineRule="atLeast"/>
      <w:ind w:left="1440" w:firstLine="0"/>
      <w:jc w:val="both"/>
    </w:pPr>
    <w:rPr>
      <w:rFonts w:ascii="Arial" w:hAnsi="Arial" w:cs="Arial"/>
      <w:spacing w:val="-5"/>
      <w:sz w:val="20"/>
      <w:szCs w:val="20"/>
      <w:lang w:eastAsia="ru-RU"/>
    </w:rPr>
  </w:style>
  <w:style w:type="paragraph" w:styleId="2f0">
    <w:name w:val="List Continue 2"/>
    <w:basedOn w:val="afff8"/>
    <w:semiHidden/>
    <w:rsid w:val="00777A51"/>
    <w:pPr>
      <w:ind w:left="2160"/>
    </w:pPr>
  </w:style>
  <w:style w:type="paragraph" w:styleId="3c">
    <w:name w:val="List Continue 3"/>
    <w:basedOn w:val="afff8"/>
    <w:semiHidden/>
    <w:rsid w:val="00777A51"/>
    <w:pPr>
      <w:ind w:left="2520"/>
    </w:pPr>
  </w:style>
  <w:style w:type="paragraph" w:styleId="47">
    <w:name w:val="List Continue 4"/>
    <w:basedOn w:val="afff8"/>
    <w:semiHidden/>
    <w:rsid w:val="00777A51"/>
    <w:pPr>
      <w:ind w:left="2880"/>
    </w:pPr>
  </w:style>
  <w:style w:type="paragraph" w:styleId="57">
    <w:name w:val="List Continue 5"/>
    <w:basedOn w:val="afff8"/>
    <w:semiHidden/>
    <w:rsid w:val="00777A51"/>
    <w:pPr>
      <w:ind w:left="3240"/>
    </w:pPr>
  </w:style>
  <w:style w:type="paragraph" w:styleId="afff9">
    <w:name w:val="Normal Indent"/>
    <w:basedOn w:val="a7"/>
    <w:semiHidden/>
    <w:rsid w:val="00777A51"/>
    <w:pPr>
      <w:spacing w:after="240" w:line="240" w:lineRule="atLeast"/>
      <w:ind w:left="1440"/>
      <w:jc w:val="both"/>
    </w:pPr>
    <w:rPr>
      <w:rFonts w:ascii="Arial" w:hAnsi="Arial" w:cs="Arial"/>
      <w:spacing w:val="-5"/>
      <w:sz w:val="20"/>
      <w:szCs w:val="20"/>
      <w:lang w:eastAsia="ru-RU"/>
    </w:rPr>
  </w:style>
  <w:style w:type="paragraph" w:customStyle="1" w:styleId="TitleAddress">
    <w:name w:val="Title Address"/>
    <w:basedOn w:val="a7"/>
    <w:semiHidden/>
    <w:rsid w:val="00777A51"/>
    <w:pPr>
      <w:keepLines/>
      <w:framePr w:w="5160" w:h="840" w:wrap="notBeside" w:vAnchor="page" w:hAnchor="page" w:x="6121" w:y="915" w:anchorLock="1"/>
      <w:tabs>
        <w:tab w:val="left" w:pos="2160"/>
      </w:tabs>
      <w:spacing w:after="240" w:line="160" w:lineRule="atLeast"/>
      <w:jc w:val="both"/>
    </w:pPr>
    <w:rPr>
      <w:rFonts w:ascii="Arial" w:hAnsi="Arial" w:cs="Arial"/>
      <w:sz w:val="14"/>
      <w:szCs w:val="14"/>
      <w:lang w:eastAsia="ru-RU"/>
    </w:rPr>
  </w:style>
  <w:style w:type="character" w:customStyle="1" w:styleId="Slogan">
    <w:name w:val="Slogan"/>
    <w:semiHidden/>
    <w:rsid w:val="00777A51"/>
    <w:rPr>
      <w:i/>
      <w:iCs/>
      <w:spacing w:val="-6"/>
      <w:sz w:val="24"/>
      <w:szCs w:val="24"/>
    </w:rPr>
  </w:style>
  <w:style w:type="paragraph" w:customStyle="1" w:styleId="TitleCover">
    <w:name w:val="Title Cover"/>
    <w:basedOn w:val="HeadingBase"/>
    <w:next w:val="SubtitleCover"/>
    <w:semiHidden/>
    <w:rsid w:val="00777A51"/>
    <w:pPr>
      <w:keepLines w:val="0"/>
      <w:pBdr>
        <w:bottom w:val="single" w:sz="18" w:space="20" w:color="auto"/>
      </w:pBdr>
      <w:spacing w:before="480" w:line="560" w:lineRule="exact"/>
      <w:ind w:left="0"/>
      <w:jc w:val="center"/>
    </w:pPr>
    <w:rPr>
      <w:rFonts w:ascii="Arial Narrow" w:hAnsi="Arial Narrow" w:cs="Arial Narrow"/>
      <w:spacing w:val="0"/>
      <w:kern w:val="0"/>
      <w:sz w:val="56"/>
      <w:szCs w:val="56"/>
    </w:rPr>
  </w:style>
  <w:style w:type="paragraph" w:customStyle="1" w:styleId="SubtitleCover">
    <w:name w:val="Subtitle Cover"/>
    <w:basedOn w:val="TitleCover"/>
    <w:next w:val="a7"/>
    <w:semiHidden/>
    <w:rsid w:val="00777A51"/>
    <w:pPr>
      <w:pBdr>
        <w:bottom w:val="none" w:sz="0" w:space="0" w:color="auto"/>
      </w:pBdr>
      <w:spacing w:before="120" w:after="480" w:line="480" w:lineRule="exact"/>
    </w:pPr>
    <w:rPr>
      <w:i/>
      <w:iCs/>
      <w:sz w:val="36"/>
      <w:szCs w:val="36"/>
    </w:rPr>
  </w:style>
  <w:style w:type="paragraph" w:customStyle="1" w:styleId="ChapterLabel">
    <w:name w:val="Chapter Label"/>
    <w:basedOn w:val="a7"/>
    <w:next w:val="ChapterNumber"/>
    <w:semiHidden/>
    <w:rsid w:val="00777A51"/>
    <w:pPr>
      <w:pageBreakBefore/>
      <w:framePr w:h="1247" w:hRule="exact" w:hSpace="181" w:vSpace="181" w:wrap="notBeside" w:vAnchor="page" w:hAnchor="page" w:x="1861" w:y="1203"/>
      <w:pBdr>
        <w:top w:val="single" w:sz="6" w:space="1" w:color="auto"/>
        <w:left w:val="single" w:sz="6" w:space="1" w:color="auto"/>
      </w:pBdr>
      <w:shd w:val="solid" w:color="auto" w:fill="auto"/>
      <w:spacing w:after="120" w:line="360" w:lineRule="exact"/>
      <w:ind w:right="7655"/>
      <w:jc w:val="center"/>
    </w:pPr>
    <w:rPr>
      <w:rFonts w:ascii="Arial" w:hAnsi="Arial" w:cs="Arial"/>
      <w:color w:val="FFFFFF"/>
      <w:sz w:val="26"/>
      <w:szCs w:val="26"/>
      <w:lang w:eastAsia="ru-RU"/>
    </w:rPr>
  </w:style>
  <w:style w:type="paragraph" w:customStyle="1" w:styleId="ChapterNumber">
    <w:name w:val="Chapter Number"/>
    <w:basedOn w:val="a7"/>
    <w:next w:val="10"/>
    <w:semiHidden/>
    <w:rsid w:val="00777A51"/>
    <w:pPr>
      <w:framePr w:h="1247" w:hRule="exact" w:hSpace="181" w:vSpace="181" w:wrap="notBeside" w:vAnchor="page" w:hAnchor="page" w:x="1861" w:y="1203"/>
      <w:pBdr>
        <w:top w:val="single" w:sz="6" w:space="1" w:color="auto"/>
        <w:left w:val="single" w:sz="6" w:space="1" w:color="auto"/>
      </w:pBdr>
      <w:shd w:val="solid" w:color="auto" w:fill="auto"/>
      <w:spacing w:after="240" w:line="660" w:lineRule="exact"/>
      <w:ind w:right="7655"/>
      <w:jc w:val="center"/>
    </w:pPr>
    <w:rPr>
      <w:rFonts w:ascii="Arial MT Black" w:hAnsi="Arial MT Black" w:cs="Arial MT Black"/>
      <w:b/>
      <w:bCs/>
      <w:color w:val="FFFFFF"/>
      <w:position w:val="-8"/>
      <w:sz w:val="84"/>
      <w:szCs w:val="84"/>
      <w:lang w:eastAsia="ru-RU"/>
    </w:rPr>
  </w:style>
  <w:style w:type="paragraph" w:customStyle="1" w:styleId="ListLast">
    <w:name w:val="List Last"/>
    <w:basedOn w:val="af6"/>
    <w:next w:val="a7"/>
    <w:semiHidden/>
    <w:rsid w:val="00777A51"/>
    <w:pPr>
      <w:tabs>
        <w:tab w:val="left" w:pos="720"/>
        <w:tab w:val="left" w:pos="3345"/>
      </w:tabs>
      <w:spacing w:after="240"/>
      <w:ind w:left="720" w:hanging="360"/>
      <w:jc w:val="both"/>
    </w:pPr>
    <w:rPr>
      <w:rFonts w:ascii="Arial" w:hAnsi="Arial" w:cs="Arial"/>
      <w:sz w:val="20"/>
      <w:szCs w:val="20"/>
      <w:lang w:eastAsia="ru-RU"/>
    </w:rPr>
  </w:style>
  <w:style w:type="paragraph" w:customStyle="1" w:styleId="ListBulletFirst">
    <w:name w:val="List Bullet First"/>
    <w:basedOn w:val="af8"/>
    <w:next w:val="af8"/>
    <w:semiHidden/>
    <w:rsid w:val="00777A51"/>
    <w:pPr>
      <w:tabs>
        <w:tab w:val="clear" w:pos="360"/>
        <w:tab w:val="num" w:pos="0"/>
        <w:tab w:val="num" w:pos="794"/>
      </w:tabs>
      <w:spacing w:after="240" w:line="240" w:lineRule="atLeast"/>
      <w:ind w:left="794" w:hanging="368"/>
      <w:jc w:val="both"/>
    </w:pPr>
    <w:rPr>
      <w:rFonts w:ascii="Arial" w:hAnsi="Arial" w:cs="Arial"/>
      <w:spacing w:val="-5"/>
      <w:sz w:val="20"/>
      <w:szCs w:val="20"/>
      <w:lang w:eastAsia="ru-RU"/>
    </w:rPr>
  </w:style>
  <w:style w:type="paragraph" w:customStyle="1" w:styleId="ListBulletLast">
    <w:name w:val="List Bullet Last"/>
    <w:basedOn w:val="af8"/>
    <w:next w:val="a7"/>
    <w:semiHidden/>
    <w:rsid w:val="00777A51"/>
    <w:pPr>
      <w:tabs>
        <w:tab w:val="clear" w:pos="360"/>
        <w:tab w:val="num" w:pos="0"/>
        <w:tab w:val="num" w:pos="794"/>
      </w:tabs>
      <w:spacing w:after="240" w:line="240" w:lineRule="atLeast"/>
      <w:ind w:left="794" w:hanging="368"/>
      <w:jc w:val="both"/>
    </w:pPr>
    <w:rPr>
      <w:rFonts w:ascii="Arial" w:hAnsi="Arial" w:cs="Arial"/>
      <w:spacing w:val="-5"/>
      <w:sz w:val="20"/>
      <w:szCs w:val="20"/>
      <w:lang w:eastAsia="ru-RU"/>
    </w:rPr>
  </w:style>
  <w:style w:type="paragraph" w:customStyle="1" w:styleId="ListNumberFirst">
    <w:name w:val="List Number First"/>
    <w:basedOn w:val="afff6"/>
    <w:next w:val="afff6"/>
    <w:semiHidden/>
    <w:rsid w:val="00777A51"/>
  </w:style>
  <w:style w:type="paragraph" w:customStyle="1" w:styleId="ListNumberLast">
    <w:name w:val="List Number Last"/>
    <w:basedOn w:val="afff6"/>
    <w:next w:val="a7"/>
    <w:semiHidden/>
    <w:rsid w:val="00777A51"/>
  </w:style>
  <w:style w:type="paragraph" w:customStyle="1" w:styleId="SectionHeading">
    <w:name w:val="Section Heading"/>
    <w:basedOn w:val="10"/>
    <w:semiHidden/>
    <w:rsid w:val="00777A51"/>
    <w:pPr>
      <w:keepLines/>
      <w:pageBreakBefore w:val="0"/>
      <w:tabs>
        <w:tab w:val="num" w:pos="432"/>
      </w:tabs>
      <w:suppressAutoHyphens/>
      <w:spacing w:before="0" w:after="240" w:line="240" w:lineRule="atLeast"/>
      <w:ind w:left="432"/>
      <w:outlineLvl w:val="9"/>
    </w:pPr>
    <w:rPr>
      <w:rFonts w:ascii="Arial MT Black" w:hAnsi="Arial MT Black" w:cs="Arial MT Black"/>
      <w:spacing w:val="-20"/>
      <w:kern w:val="20"/>
      <w:sz w:val="40"/>
      <w:szCs w:val="40"/>
      <w:lang w:eastAsia="ru-RU"/>
    </w:rPr>
  </w:style>
  <w:style w:type="paragraph" w:customStyle="1" w:styleId="BlockQuotationLast">
    <w:name w:val="Block Quotation Last"/>
    <w:basedOn w:val="BlockQuotation"/>
    <w:next w:val="a7"/>
    <w:semiHidden/>
    <w:rsid w:val="00777A51"/>
    <w:pPr>
      <w:pBdr>
        <w:top w:val="none" w:sz="0" w:space="0" w:color="auto"/>
        <w:left w:val="none" w:sz="0" w:space="0" w:color="auto"/>
        <w:bottom w:val="none" w:sz="0" w:space="0" w:color="auto"/>
        <w:right w:val="none" w:sz="0" w:space="0" w:color="auto"/>
      </w:pBdr>
    </w:pPr>
  </w:style>
  <w:style w:type="paragraph" w:customStyle="1" w:styleId="ListFirst">
    <w:name w:val="List First"/>
    <w:basedOn w:val="af6"/>
    <w:next w:val="af6"/>
    <w:semiHidden/>
    <w:rsid w:val="00777A51"/>
    <w:pPr>
      <w:tabs>
        <w:tab w:val="left" w:pos="720"/>
        <w:tab w:val="left" w:pos="3345"/>
      </w:tabs>
      <w:spacing w:before="80" w:after="80"/>
      <w:ind w:left="720" w:hanging="360"/>
      <w:jc w:val="both"/>
    </w:pPr>
    <w:rPr>
      <w:rFonts w:ascii="Arial" w:hAnsi="Arial" w:cs="Arial"/>
      <w:sz w:val="20"/>
      <w:szCs w:val="20"/>
      <w:lang w:eastAsia="ru-RU"/>
    </w:rPr>
  </w:style>
  <w:style w:type="paragraph" w:styleId="afffa">
    <w:name w:val="Date"/>
    <w:basedOn w:val="a7"/>
    <w:next w:val="a7"/>
    <w:semiHidden/>
    <w:rsid w:val="00777A51"/>
    <w:pPr>
      <w:spacing w:after="240" w:line="240" w:lineRule="atLeast"/>
      <w:ind w:left="1077"/>
      <w:jc w:val="both"/>
    </w:pPr>
    <w:rPr>
      <w:rFonts w:ascii="Arial" w:hAnsi="Arial" w:cs="Arial"/>
      <w:spacing w:val="-5"/>
      <w:sz w:val="20"/>
      <w:szCs w:val="20"/>
    </w:rPr>
  </w:style>
  <w:style w:type="paragraph" w:customStyle="1" w:styleId="BlockMarginComment">
    <w:name w:val="Block Margin Comment"/>
    <w:basedOn w:val="a7"/>
    <w:semiHidden/>
    <w:rsid w:val="00777A51"/>
    <w:pPr>
      <w:keepNext/>
      <w:framePr w:w="1134" w:hSpace="181" w:vSpace="181" w:wrap="auto" w:vAnchor="text" w:hAnchor="margin" w:xAlign="right" w:y="1"/>
      <w:widowControl w:val="0"/>
      <w:pBdr>
        <w:left w:val="double" w:sz="12" w:space="1" w:color="auto"/>
      </w:pBdr>
      <w:spacing w:after="240"/>
    </w:pPr>
    <w:rPr>
      <w:sz w:val="20"/>
      <w:szCs w:val="20"/>
      <w:lang w:eastAsia="ru-RU"/>
    </w:rPr>
  </w:style>
  <w:style w:type="paragraph" w:customStyle="1" w:styleId="CoverAddress">
    <w:name w:val="Cover Address"/>
    <w:basedOn w:val="a7"/>
    <w:semiHidden/>
    <w:rsid w:val="00777A51"/>
    <w:pPr>
      <w:spacing w:line="240" w:lineRule="atLeast"/>
    </w:pPr>
    <w:rPr>
      <w:rFonts w:ascii="Arial" w:hAnsi="Arial" w:cs="Arial"/>
      <w:spacing w:val="-5"/>
      <w:sz w:val="20"/>
      <w:szCs w:val="20"/>
      <w:lang w:eastAsia="ru-RU"/>
    </w:rPr>
  </w:style>
  <w:style w:type="paragraph" w:customStyle="1" w:styleId="comments">
    <w:name w:val="comments"/>
    <w:basedOn w:val="a7"/>
    <w:next w:val="a7"/>
    <w:semiHidden/>
    <w:rsid w:val="00777A51"/>
    <w:pPr>
      <w:spacing w:after="240" w:line="240" w:lineRule="atLeast"/>
      <w:ind w:left="720" w:hanging="720"/>
      <w:jc w:val="both"/>
    </w:pPr>
    <w:rPr>
      <w:rFonts w:ascii="HelvCondenced" w:hAnsi="HelvCondenced" w:cs="HelvCondenced"/>
      <w:color w:val="0000FF"/>
      <w:sz w:val="20"/>
      <w:szCs w:val="20"/>
      <w:lang w:eastAsia="ru-RU"/>
    </w:rPr>
  </w:style>
  <w:style w:type="paragraph" w:customStyle="1" w:styleId="CoverCompany">
    <w:name w:val="Cover Company"/>
    <w:basedOn w:val="CoverAddress"/>
    <w:semiHidden/>
    <w:rsid w:val="00777A51"/>
    <w:pPr>
      <w:spacing w:after="120" w:line="360" w:lineRule="exact"/>
      <w:jc w:val="right"/>
    </w:pPr>
    <w:rPr>
      <w:b/>
      <w:bCs/>
      <w:sz w:val="36"/>
      <w:szCs w:val="36"/>
    </w:rPr>
  </w:style>
  <w:style w:type="paragraph" w:customStyle="1" w:styleId="CoverComment">
    <w:name w:val="Cover Comment"/>
    <w:basedOn w:val="HeadingBase"/>
    <w:next w:val="a7"/>
    <w:semiHidden/>
    <w:rsid w:val="00777A51"/>
    <w:pPr>
      <w:keepLines w:val="0"/>
      <w:pBdr>
        <w:bottom w:val="single" w:sz="18" w:space="20" w:color="auto"/>
      </w:pBdr>
      <w:spacing w:before="480" w:line="560" w:lineRule="exact"/>
      <w:ind w:left="0"/>
    </w:pPr>
    <w:rPr>
      <w:rFonts w:ascii="Arial Narrow" w:hAnsi="Arial Narrow" w:cs="Arial Narrow"/>
      <w:spacing w:val="0"/>
      <w:kern w:val="0"/>
      <w:sz w:val="56"/>
      <w:szCs w:val="56"/>
    </w:rPr>
  </w:style>
  <w:style w:type="paragraph" w:customStyle="1" w:styleId="CoverMessage">
    <w:name w:val="Cover Message"/>
    <w:basedOn w:val="CoverComment"/>
    <w:next w:val="a7"/>
    <w:semiHidden/>
    <w:rsid w:val="00777A51"/>
    <w:pPr>
      <w:pBdr>
        <w:bottom w:val="none" w:sz="0" w:space="0" w:color="auto"/>
      </w:pBdr>
      <w:spacing w:before="120" w:after="480" w:line="480" w:lineRule="exact"/>
    </w:pPr>
    <w:rPr>
      <w:rFonts w:ascii="Arial" w:hAnsi="Arial" w:cs="Arial"/>
      <w:i/>
      <w:iCs/>
      <w:sz w:val="36"/>
      <w:szCs w:val="36"/>
    </w:rPr>
  </w:style>
  <w:style w:type="paragraph" w:customStyle="1" w:styleId="1e">
    <w:name w:val="Заголовок оглавления1"/>
    <w:basedOn w:val="10"/>
    <w:semiHidden/>
    <w:rsid w:val="00777A51"/>
    <w:pPr>
      <w:keepLines/>
      <w:pageBreakBefore w:val="0"/>
      <w:pBdr>
        <w:top w:val="single" w:sz="6" w:space="16" w:color="auto"/>
      </w:pBdr>
      <w:tabs>
        <w:tab w:val="num" w:pos="432"/>
      </w:tabs>
      <w:suppressAutoHyphens/>
      <w:spacing w:before="220" w:line="320" w:lineRule="atLeast"/>
      <w:ind w:left="432"/>
      <w:outlineLvl w:val="9"/>
    </w:pPr>
    <w:rPr>
      <w:rFonts w:ascii="Arial MT Black" w:hAnsi="Arial MT Black" w:cs="Arial MT Black"/>
      <w:spacing w:val="-20"/>
      <w:sz w:val="40"/>
      <w:szCs w:val="40"/>
      <w:lang w:eastAsia="ru-RU"/>
    </w:rPr>
  </w:style>
  <w:style w:type="paragraph" w:customStyle="1" w:styleId="ReportAnnotation">
    <w:name w:val="ReportAnnotation"/>
    <w:basedOn w:val="afff4"/>
    <w:next w:val="afff4"/>
    <w:semiHidden/>
    <w:rsid w:val="00777A51"/>
    <w:pPr>
      <w:ind w:left="1077"/>
    </w:pPr>
    <w:rPr>
      <w:sz w:val="16"/>
      <w:szCs w:val="16"/>
    </w:rPr>
  </w:style>
  <w:style w:type="paragraph" w:customStyle="1" w:styleId="ReportAnnotationHDR">
    <w:name w:val="ReportAnnotationHDR"/>
    <w:basedOn w:val="ReportAnnotation"/>
    <w:next w:val="ReportAnnotation"/>
    <w:semiHidden/>
    <w:rsid w:val="00777A51"/>
    <w:pPr>
      <w:spacing w:before="60" w:after="60"/>
    </w:pPr>
    <w:rPr>
      <w:b/>
      <w:bCs/>
    </w:rPr>
  </w:style>
  <w:style w:type="character" w:customStyle="1" w:styleId="FileName">
    <w:name w:val="FileName"/>
    <w:semiHidden/>
    <w:rsid w:val="00777A51"/>
    <w:rPr>
      <w:smallCaps/>
      <w:noProof/>
    </w:rPr>
  </w:style>
  <w:style w:type="paragraph" w:customStyle="1" w:styleId="TableNormal">
    <w:name w:val="TableNormal"/>
    <w:basedOn w:val="afff4"/>
    <w:semiHidden/>
    <w:rsid w:val="00777A51"/>
    <w:pPr>
      <w:keepLines/>
      <w:spacing w:before="120"/>
    </w:pPr>
    <w:rPr>
      <w:lang w:eastAsia="en-US"/>
    </w:rPr>
  </w:style>
  <w:style w:type="paragraph" w:customStyle="1" w:styleId="TableTitle">
    <w:name w:val="TableTitle"/>
    <w:basedOn w:val="afff4"/>
    <w:semiHidden/>
    <w:rsid w:val="00777A51"/>
    <w:pPr>
      <w:keepNext/>
      <w:keepLines/>
      <w:shd w:val="pct20" w:color="auto" w:fill="auto"/>
      <w:jc w:val="center"/>
    </w:pPr>
    <w:rPr>
      <w:b/>
      <w:bCs/>
      <w:lang w:eastAsia="en-US"/>
    </w:rPr>
  </w:style>
  <w:style w:type="paragraph" w:customStyle="1" w:styleId="Status">
    <w:name w:val="Status"/>
    <w:basedOn w:val="a7"/>
    <w:semiHidden/>
    <w:rsid w:val="00777A51"/>
    <w:pPr>
      <w:shd w:val="pct20" w:color="auto" w:fill="auto"/>
      <w:spacing w:after="240" w:line="240" w:lineRule="atLeast"/>
      <w:ind w:firstLine="454"/>
      <w:jc w:val="both"/>
    </w:pPr>
    <w:rPr>
      <w:rFonts w:ascii="Arial" w:hAnsi="Arial" w:cs="Arial"/>
      <w:spacing w:val="-5"/>
      <w:sz w:val="24"/>
      <w:szCs w:val="24"/>
    </w:rPr>
  </w:style>
  <w:style w:type="paragraph" w:customStyle="1" w:styleId="CoverAddress0">
    <w:name w:val="Cover  Address"/>
    <w:basedOn w:val="a7"/>
    <w:semiHidden/>
    <w:rsid w:val="00777A51"/>
    <w:pPr>
      <w:overflowPunct w:val="0"/>
      <w:autoSpaceDE w:val="0"/>
      <w:autoSpaceDN w:val="0"/>
      <w:adjustRightInd w:val="0"/>
      <w:spacing w:after="240"/>
      <w:jc w:val="both"/>
      <w:textAlignment w:val="baseline"/>
    </w:pPr>
    <w:rPr>
      <w:rFonts w:ascii="Arial" w:hAnsi="Arial" w:cs="Arial"/>
      <w:spacing w:val="-5"/>
      <w:sz w:val="20"/>
      <w:szCs w:val="20"/>
      <w:lang w:eastAsia="ru-RU"/>
    </w:rPr>
  </w:style>
  <w:style w:type="paragraph" w:customStyle="1" w:styleId="SectionLabel">
    <w:name w:val="Section Label"/>
    <w:basedOn w:val="HeadingBase"/>
    <w:next w:val="a7"/>
    <w:semiHidden/>
    <w:rsid w:val="00777A51"/>
    <w:pPr>
      <w:pBdr>
        <w:bottom w:val="single" w:sz="6" w:space="2" w:color="auto"/>
      </w:pBdr>
      <w:overflowPunct w:val="0"/>
      <w:autoSpaceDE w:val="0"/>
      <w:autoSpaceDN w:val="0"/>
      <w:adjustRightInd w:val="0"/>
      <w:spacing w:before="360" w:after="960"/>
      <w:ind w:left="0"/>
      <w:textAlignment w:val="baseline"/>
    </w:pPr>
    <w:rPr>
      <w:rFonts w:ascii="Arial MT Black" w:hAnsi="Arial MT Black" w:cs="Arial MT Black"/>
      <w:spacing w:val="-35"/>
      <w:sz w:val="54"/>
      <w:szCs w:val="54"/>
    </w:rPr>
  </w:style>
  <w:style w:type="paragraph" w:customStyle="1" w:styleId="ChapterTitle">
    <w:name w:val="Chapter Title"/>
    <w:basedOn w:val="afff2"/>
    <w:semiHidden/>
    <w:rsid w:val="00777A51"/>
    <w:pPr>
      <w:pBdr>
        <w:top w:val="none" w:sz="0" w:space="0" w:color="auto"/>
      </w:pBdr>
      <w:overflowPunct w:val="0"/>
      <w:autoSpaceDE w:val="0"/>
      <w:autoSpaceDN w:val="0"/>
      <w:adjustRightInd w:val="0"/>
      <w:spacing w:before="140" w:after="0" w:line="240" w:lineRule="auto"/>
      <w:jc w:val="center"/>
      <w:textAlignment w:val="baseline"/>
    </w:pPr>
    <w:rPr>
      <w:rFonts w:ascii="Times New Roman" w:hAnsi="Times New Roman" w:cs="Times New Roman"/>
      <w:b w:val="0"/>
      <w:bCs w:val="0"/>
      <w:caps/>
      <w:spacing w:val="60"/>
      <w:kern w:val="20"/>
    </w:rPr>
  </w:style>
  <w:style w:type="paragraph" w:customStyle="1" w:styleId="Icon1">
    <w:name w:val="Icon 1"/>
    <w:basedOn w:val="a7"/>
    <w:semiHidden/>
    <w:rsid w:val="00777A51"/>
    <w:pPr>
      <w:framePr w:w="1440" w:h="1440" w:hRule="exact" w:wrap="auto" w:vAnchor="text" w:hAnchor="page" w:x="1201" w:y="1"/>
      <w:shd w:val="pct30" w:color="auto" w:fill="auto"/>
      <w:overflowPunct w:val="0"/>
      <w:autoSpaceDE w:val="0"/>
      <w:autoSpaceDN w:val="0"/>
      <w:adjustRightInd w:val="0"/>
      <w:spacing w:before="60" w:after="240" w:line="1440" w:lineRule="exact"/>
      <w:ind w:left="1077"/>
      <w:jc w:val="center"/>
      <w:textAlignment w:val="baseline"/>
    </w:pPr>
    <w:rPr>
      <w:rFonts w:ascii="Wingdings" w:hAnsi="Wingdings" w:cs="Wingdings"/>
      <w:b/>
      <w:bCs/>
      <w:color w:val="FFFFFF"/>
      <w:spacing w:val="-10"/>
      <w:position w:val="-10"/>
      <w:sz w:val="160"/>
      <w:szCs w:val="160"/>
      <w:lang w:eastAsia="ru-RU"/>
    </w:rPr>
  </w:style>
  <w:style w:type="paragraph" w:customStyle="1" w:styleId="ReturnAddress">
    <w:name w:val="Return Address"/>
    <w:basedOn w:val="a7"/>
    <w:semiHidden/>
    <w:rsid w:val="00777A51"/>
    <w:pPr>
      <w:keepLines/>
      <w:framePr w:w="5160" w:h="840" w:wrap="notBeside" w:vAnchor="page" w:hAnchor="page" w:x="6121" w:y="915" w:anchorLock="1"/>
      <w:tabs>
        <w:tab w:val="left" w:pos="2160"/>
      </w:tabs>
      <w:overflowPunct w:val="0"/>
      <w:autoSpaceDE w:val="0"/>
      <w:autoSpaceDN w:val="0"/>
      <w:adjustRightInd w:val="0"/>
      <w:spacing w:after="240" w:line="160" w:lineRule="atLeast"/>
      <w:jc w:val="both"/>
      <w:textAlignment w:val="baseline"/>
    </w:pPr>
    <w:rPr>
      <w:rFonts w:ascii="Arial" w:hAnsi="Arial" w:cs="Arial"/>
      <w:sz w:val="14"/>
      <w:szCs w:val="14"/>
      <w:lang w:eastAsia="ru-RU"/>
    </w:rPr>
  </w:style>
  <w:style w:type="character" w:customStyle="1" w:styleId="IndexBase0">
    <w:name w:val="Index Base Знак"/>
    <w:semiHidden/>
    <w:rsid w:val="00777A51"/>
    <w:rPr>
      <w:rFonts w:ascii="Arial" w:hAnsi="Arial" w:cs="Arial"/>
      <w:spacing w:val="-5"/>
      <w:sz w:val="18"/>
      <w:szCs w:val="18"/>
      <w:lang w:val="ru-RU" w:eastAsia="en-US"/>
    </w:rPr>
  </w:style>
  <w:style w:type="paragraph" w:customStyle="1" w:styleId="1f">
    <w:name w:val="Простой1"/>
    <w:basedOn w:val="a7"/>
    <w:semiHidden/>
    <w:rsid w:val="00777A51"/>
    <w:rPr>
      <w:rFonts w:ascii="Arial" w:hAnsi="Arial" w:cs="Arial"/>
      <w:spacing w:val="-5"/>
      <w:sz w:val="20"/>
      <w:szCs w:val="20"/>
      <w:lang w:val="en-US" w:eastAsia="ru-RU"/>
    </w:rPr>
  </w:style>
  <w:style w:type="character" w:customStyle="1" w:styleId="afffb">
    <w:name w:val="Маркированный список Знак"/>
    <w:aliases w:val="Маркированный список 1 Знак,UL Знак,Маркированный список1 Знак,Маркированный список Знак Знак Знак Знак Знак Знак Знак Знак Знак Знак Знак Знак Знак Знак Знак Знак Знак"/>
    <w:basedOn w:val="af7"/>
    <w:semiHidden/>
    <w:rsid w:val="00777A51"/>
    <w:rPr>
      <w:sz w:val="28"/>
      <w:szCs w:val="28"/>
      <w:lang w:val="ru-RU" w:eastAsia="en-US"/>
    </w:rPr>
  </w:style>
  <w:style w:type="numbering" w:styleId="a2">
    <w:name w:val="Outline List 3"/>
    <w:basedOn w:val="aa"/>
    <w:semiHidden/>
    <w:pPr>
      <w:numPr>
        <w:numId w:val="12"/>
      </w:numPr>
    </w:pPr>
  </w:style>
  <w:style w:type="paragraph" w:customStyle="1" w:styleId="perechisl">
    <w:name w:val="perechisl"/>
    <w:basedOn w:val="a7"/>
    <w:rsid w:val="00A74866"/>
    <w:pPr>
      <w:numPr>
        <w:numId w:val="13"/>
      </w:numPr>
      <w:tabs>
        <w:tab w:val="left" w:pos="1134"/>
      </w:tabs>
      <w:jc w:val="both"/>
    </w:pPr>
    <w:rPr>
      <w:sz w:val="24"/>
      <w:szCs w:val="24"/>
      <w:lang w:eastAsia="ru-RU"/>
    </w:rPr>
  </w:style>
  <w:style w:type="character" w:customStyle="1" w:styleId="af4">
    <w:name w:val="Название объекта Знак"/>
    <w:link w:val="af3"/>
    <w:rsid w:val="00B07186"/>
    <w:rPr>
      <w:bCs/>
      <w:sz w:val="28"/>
      <w:szCs w:val="28"/>
      <w:lang w:eastAsia="en-US"/>
    </w:rPr>
  </w:style>
  <w:style w:type="character" w:customStyle="1" w:styleId="phNormal2">
    <w:name w:val="ph_Normal Знак2"/>
    <w:link w:val="phNormal"/>
    <w:rsid w:val="00FE3752"/>
    <w:rPr>
      <w:sz w:val="28"/>
      <w:szCs w:val="24"/>
    </w:rPr>
  </w:style>
  <w:style w:type="paragraph" w:customStyle="1" w:styleId="phNormal">
    <w:name w:val="ph_Normal"/>
    <w:basedOn w:val="a7"/>
    <w:link w:val="phNormal2"/>
    <w:rsid w:val="00FE3752"/>
    <w:pPr>
      <w:spacing w:line="360" w:lineRule="auto"/>
      <w:ind w:firstLine="851"/>
      <w:jc w:val="both"/>
    </w:pPr>
    <w:rPr>
      <w:szCs w:val="24"/>
      <w:lang w:eastAsia="ru-RU"/>
    </w:rPr>
  </w:style>
  <w:style w:type="paragraph" w:customStyle="1" w:styleId="Style1">
    <w:name w:val="Style1"/>
    <w:basedOn w:val="a7"/>
    <w:rsid w:val="005C15B0"/>
    <w:pPr>
      <w:widowControl w:val="0"/>
      <w:autoSpaceDE w:val="0"/>
      <w:autoSpaceDN w:val="0"/>
      <w:adjustRightInd w:val="0"/>
      <w:spacing w:line="317" w:lineRule="exact"/>
      <w:jc w:val="both"/>
    </w:pPr>
    <w:rPr>
      <w:sz w:val="24"/>
      <w:szCs w:val="24"/>
      <w:lang w:eastAsia="ru-RU"/>
    </w:rPr>
  </w:style>
  <w:style w:type="character" w:customStyle="1" w:styleId="af2">
    <w:name w:val="Нижний колонтитул Знак"/>
    <w:link w:val="af1"/>
    <w:uiPriority w:val="99"/>
    <w:rsid w:val="00086F25"/>
    <w:rPr>
      <w:sz w:val="28"/>
      <w:szCs w:val="28"/>
      <w:lang w:eastAsia="en-US"/>
    </w:rPr>
  </w:style>
  <w:style w:type="character" w:customStyle="1" w:styleId="24">
    <w:name w:val="Заголовок 2 Знак"/>
    <w:aliases w:val="H2 Знак,h2 Знак"/>
    <w:link w:val="22"/>
    <w:rsid w:val="00A831B6"/>
    <w:rPr>
      <w:b/>
      <w:bCs/>
      <w:sz w:val="28"/>
      <w:szCs w:val="28"/>
      <w:lang w:eastAsia="en-US"/>
    </w:rPr>
  </w:style>
  <w:style w:type="character" w:styleId="afffc">
    <w:name w:val="annotation reference"/>
    <w:uiPriority w:val="99"/>
    <w:semiHidden/>
    <w:unhideWhenUsed/>
    <w:rsid w:val="00FE3752"/>
    <w:rPr>
      <w:sz w:val="18"/>
      <w:szCs w:val="18"/>
    </w:rPr>
  </w:style>
  <w:style w:type="paragraph" w:styleId="afffd">
    <w:name w:val="annotation text"/>
    <w:basedOn w:val="a7"/>
    <w:link w:val="afffe"/>
    <w:uiPriority w:val="99"/>
    <w:unhideWhenUsed/>
    <w:rsid w:val="00FE3752"/>
    <w:pPr>
      <w:spacing w:after="200"/>
    </w:pPr>
    <w:rPr>
      <w:rFonts w:ascii="Calibri" w:eastAsia="Calibri" w:hAnsi="Calibri"/>
      <w:sz w:val="24"/>
      <w:szCs w:val="24"/>
    </w:rPr>
  </w:style>
  <w:style w:type="character" w:customStyle="1" w:styleId="afffe">
    <w:name w:val="Текст примечания Знак"/>
    <w:link w:val="afffd"/>
    <w:uiPriority w:val="99"/>
    <w:rsid w:val="00FE3752"/>
    <w:rPr>
      <w:rFonts w:ascii="Calibri" w:eastAsia="Calibri" w:hAnsi="Calibri"/>
      <w:sz w:val="24"/>
      <w:szCs w:val="24"/>
      <w:lang w:eastAsia="en-US"/>
    </w:rPr>
  </w:style>
  <w:style w:type="paragraph" w:styleId="affff">
    <w:name w:val="annotation subject"/>
    <w:basedOn w:val="afffd"/>
    <w:next w:val="afffd"/>
    <w:link w:val="affff0"/>
    <w:uiPriority w:val="99"/>
    <w:semiHidden/>
    <w:unhideWhenUsed/>
    <w:rsid w:val="00FE3752"/>
    <w:rPr>
      <w:b/>
      <w:bCs/>
      <w:sz w:val="20"/>
      <w:szCs w:val="20"/>
    </w:rPr>
  </w:style>
  <w:style w:type="character" w:customStyle="1" w:styleId="affff0">
    <w:name w:val="Тема примечания Знак"/>
    <w:link w:val="affff"/>
    <w:uiPriority w:val="99"/>
    <w:semiHidden/>
    <w:rsid w:val="00FE3752"/>
    <w:rPr>
      <w:rFonts w:ascii="Calibri" w:eastAsia="Calibri" w:hAnsi="Calibri"/>
      <w:b/>
      <w:bCs/>
      <w:sz w:val="24"/>
      <w:szCs w:val="24"/>
      <w:lang w:eastAsia="en-US"/>
    </w:rPr>
  </w:style>
  <w:style w:type="character" w:customStyle="1" w:styleId="aff5">
    <w:name w:val="Текст выноски Знак"/>
    <w:link w:val="aff4"/>
    <w:uiPriority w:val="99"/>
    <w:semiHidden/>
    <w:rsid w:val="00FE3752"/>
    <w:rPr>
      <w:rFonts w:ascii="Tahoma" w:hAnsi="Tahoma" w:cs="Tahoma"/>
      <w:sz w:val="16"/>
      <w:szCs w:val="16"/>
      <w:lang w:eastAsia="en-US"/>
    </w:rPr>
  </w:style>
  <w:style w:type="paragraph" w:customStyle="1" w:styleId="1">
    <w:name w:val="маркированный список 1"/>
    <w:basedOn w:val="afd"/>
    <w:qFormat/>
    <w:rsid w:val="00FE3752"/>
    <w:pPr>
      <w:numPr>
        <w:numId w:val="14"/>
      </w:numPr>
      <w:tabs>
        <w:tab w:val="num" w:pos="360"/>
      </w:tabs>
      <w:ind w:left="283" w:firstLine="0"/>
    </w:pPr>
    <w:rPr>
      <w:sz w:val="24"/>
      <w:szCs w:val="24"/>
      <w:lang w:eastAsia="ru-RU"/>
    </w:rPr>
  </w:style>
  <w:style w:type="character" w:customStyle="1" w:styleId="afe">
    <w:name w:val="Основной текст с отступом Знак"/>
    <w:link w:val="afd"/>
    <w:uiPriority w:val="99"/>
    <w:rsid w:val="00A831B6"/>
    <w:rPr>
      <w:sz w:val="28"/>
      <w:szCs w:val="28"/>
      <w:lang w:eastAsia="en-US"/>
    </w:rPr>
  </w:style>
  <w:style w:type="character" w:customStyle="1" w:styleId="1f0">
    <w:name w:val="Марк 1 (ГКР) Знак Знак"/>
    <w:link w:val="1f1"/>
    <w:locked/>
    <w:rsid w:val="00FE3752"/>
    <w:rPr>
      <w:color w:val="000000"/>
      <w:sz w:val="24"/>
      <w:szCs w:val="24"/>
    </w:rPr>
  </w:style>
  <w:style w:type="paragraph" w:customStyle="1" w:styleId="1f1">
    <w:name w:val="Марк 1 (ГКР)"/>
    <w:basedOn w:val="a7"/>
    <w:link w:val="1f0"/>
    <w:autoRedefine/>
    <w:qFormat/>
    <w:rsid w:val="00FE3752"/>
    <w:pPr>
      <w:spacing w:before="60" w:after="60"/>
      <w:ind w:left="709"/>
      <w:jc w:val="both"/>
    </w:pPr>
    <w:rPr>
      <w:color w:val="000000"/>
      <w:sz w:val="24"/>
      <w:szCs w:val="24"/>
      <w:lang w:eastAsia="ru-RU"/>
    </w:rPr>
  </w:style>
  <w:style w:type="paragraph" w:customStyle="1" w:styleId="a6">
    <w:name w:val="Маркированный"/>
    <w:basedOn w:val="afd"/>
    <w:uiPriority w:val="99"/>
    <w:rsid w:val="00FE3752"/>
    <w:pPr>
      <w:numPr>
        <w:numId w:val="15"/>
      </w:numPr>
      <w:tabs>
        <w:tab w:val="left" w:pos="1134"/>
      </w:tabs>
      <w:spacing w:before="120"/>
    </w:pPr>
    <w:rPr>
      <w:rFonts w:ascii="Cambria" w:eastAsia="MS Mincho" w:hAnsi="Cambria"/>
      <w:sz w:val="24"/>
      <w:szCs w:val="24"/>
      <w:lang w:val="x-none" w:eastAsia="x-none"/>
    </w:rPr>
  </w:style>
  <w:style w:type="paragraph" w:customStyle="1" w:styleId="11">
    <w:name w:val="Маркированный 1 уровень"/>
    <w:basedOn w:val="a6"/>
    <w:rsid w:val="00FE3752"/>
    <w:pPr>
      <w:numPr>
        <w:ilvl w:val="1"/>
      </w:numPr>
      <w:tabs>
        <w:tab w:val="clear" w:pos="1134"/>
        <w:tab w:val="left" w:pos="1701"/>
        <w:tab w:val="num" w:pos="2137"/>
      </w:tabs>
      <w:ind w:left="1788" w:firstLine="0"/>
    </w:pPr>
  </w:style>
  <w:style w:type="paragraph" w:customStyle="1" w:styleId="23">
    <w:name w:val="Маркированный 2 уровень"/>
    <w:basedOn w:val="11"/>
    <w:rsid w:val="00FE3752"/>
    <w:pPr>
      <w:numPr>
        <w:ilvl w:val="2"/>
      </w:numPr>
      <w:tabs>
        <w:tab w:val="clear" w:pos="1701"/>
        <w:tab w:val="num" w:pos="2160"/>
        <w:tab w:val="left" w:pos="2268"/>
        <w:tab w:val="num" w:pos="2868"/>
      </w:tabs>
      <w:ind w:left="2160" w:hanging="360"/>
    </w:pPr>
  </w:style>
  <w:style w:type="paragraph" w:customStyle="1" w:styleId="21">
    <w:name w:val="_Маркированный список уровень 2"/>
    <w:basedOn w:val="20"/>
    <w:link w:val="2f1"/>
    <w:rsid w:val="00FE3752"/>
    <w:pPr>
      <w:numPr>
        <w:ilvl w:val="1"/>
        <w:numId w:val="16"/>
      </w:numPr>
      <w:spacing w:after="120"/>
    </w:pPr>
    <w:rPr>
      <w:rFonts w:ascii="Calibri" w:eastAsia="Calibri" w:hAnsi="Calibri"/>
      <w:sz w:val="24"/>
      <w:szCs w:val="24"/>
    </w:rPr>
  </w:style>
  <w:style w:type="character" w:customStyle="1" w:styleId="2f1">
    <w:name w:val="_Маркированный список уровень 2 Знак"/>
    <w:link w:val="21"/>
    <w:locked/>
    <w:rsid w:val="00FE3752"/>
    <w:rPr>
      <w:rFonts w:ascii="Calibri" w:eastAsia="Calibri" w:hAnsi="Calibri"/>
      <w:sz w:val="24"/>
      <w:szCs w:val="24"/>
      <w:lang w:eastAsia="en-US"/>
    </w:rPr>
  </w:style>
  <w:style w:type="character" w:customStyle="1" w:styleId="1f2">
    <w:name w:val="_Маркированный список уровень 1 Знак"/>
    <w:link w:val="1f3"/>
    <w:locked/>
    <w:rsid w:val="00FE3752"/>
    <w:rPr>
      <w:rFonts w:eastAsia="Calibri"/>
      <w:sz w:val="24"/>
      <w:szCs w:val="24"/>
    </w:rPr>
  </w:style>
  <w:style w:type="paragraph" w:customStyle="1" w:styleId="1f3">
    <w:name w:val="_Маркированный список уровень 1"/>
    <w:basedOn w:val="a7"/>
    <w:link w:val="1f2"/>
    <w:rsid w:val="00FE3752"/>
    <w:pPr>
      <w:tabs>
        <w:tab w:val="num" w:pos="360"/>
        <w:tab w:val="left" w:pos="1134"/>
      </w:tabs>
      <w:spacing w:before="120" w:after="120"/>
      <w:jc w:val="both"/>
    </w:pPr>
    <w:rPr>
      <w:rFonts w:eastAsia="Calibri"/>
      <w:sz w:val="24"/>
      <w:szCs w:val="24"/>
      <w:lang w:eastAsia="ru-RU"/>
    </w:rPr>
  </w:style>
  <w:style w:type="paragraph" w:customStyle="1" w:styleId="-11">
    <w:name w:val="Цветная заливка - Акцент 11"/>
    <w:hidden/>
    <w:uiPriority w:val="99"/>
    <w:semiHidden/>
    <w:rsid w:val="00FE3752"/>
    <w:rPr>
      <w:rFonts w:ascii="Calibri" w:eastAsia="Calibri" w:hAnsi="Calibri"/>
      <w:sz w:val="22"/>
      <w:szCs w:val="22"/>
      <w:lang w:eastAsia="en-US"/>
    </w:rPr>
  </w:style>
  <w:style w:type="paragraph" w:customStyle="1" w:styleId="Style9">
    <w:name w:val="Style9"/>
    <w:basedOn w:val="a7"/>
    <w:rsid w:val="00FE3752"/>
    <w:pPr>
      <w:widowControl w:val="0"/>
      <w:autoSpaceDE w:val="0"/>
      <w:autoSpaceDN w:val="0"/>
      <w:adjustRightInd w:val="0"/>
      <w:spacing w:line="356" w:lineRule="exact"/>
      <w:ind w:firstLine="701"/>
      <w:jc w:val="both"/>
    </w:pPr>
    <w:rPr>
      <w:sz w:val="24"/>
      <w:szCs w:val="24"/>
      <w:lang w:eastAsia="ru-RU"/>
    </w:rPr>
  </w:style>
  <w:style w:type="character" w:customStyle="1" w:styleId="FontStyle21">
    <w:name w:val="Font Style21"/>
    <w:rsid w:val="00FE3752"/>
    <w:rPr>
      <w:rFonts w:ascii="Times New Roman" w:hAnsi="Times New Roman" w:cs="Times New Roman"/>
      <w:sz w:val="26"/>
      <w:szCs w:val="26"/>
    </w:rPr>
  </w:style>
  <w:style w:type="paragraph" w:styleId="2f2">
    <w:name w:val="index 2"/>
    <w:basedOn w:val="a7"/>
    <w:next w:val="a7"/>
    <w:autoRedefine/>
    <w:uiPriority w:val="99"/>
    <w:unhideWhenUsed/>
    <w:rsid w:val="00FE3752"/>
    <w:pPr>
      <w:spacing w:after="200" w:line="276" w:lineRule="auto"/>
      <w:ind w:left="440" w:hanging="220"/>
    </w:pPr>
    <w:rPr>
      <w:rFonts w:ascii="Calibri" w:eastAsia="Calibri" w:hAnsi="Calibri"/>
      <w:sz w:val="22"/>
      <w:szCs w:val="22"/>
    </w:rPr>
  </w:style>
  <w:style w:type="paragraph" w:styleId="3d">
    <w:name w:val="index 3"/>
    <w:basedOn w:val="a7"/>
    <w:next w:val="a7"/>
    <w:autoRedefine/>
    <w:uiPriority w:val="99"/>
    <w:unhideWhenUsed/>
    <w:rsid w:val="00FE3752"/>
    <w:pPr>
      <w:spacing w:after="200" w:line="276" w:lineRule="auto"/>
      <w:ind w:left="660" w:hanging="220"/>
    </w:pPr>
    <w:rPr>
      <w:rFonts w:ascii="Calibri" w:eastAsia="Calibri" w:hAnsi="Calibri"/>
      <w:sz w:val="22"/>
      <w:szCs w:val="22"/>
    </w:rPr>
  </w:style>
  <w:style w:type="paragraph" w:styleId="48">
    <w:name w:val="index 4"/>
    <w:basedOn w:val="a7"/>
    <w:next w:val="a7"/>
    <w:autoRedefine/>
    <w:uiPriority w:val="99"/>
    <w:unhideWhenUsed/>
    <w:rsid w:val="00FE3752"/>
    <w:pPr>
      <w:spacing w:after="200" w:line="276" w:lineRule="auto"/>
      <w:ind w:left="880" w:hanging="220"/>
    </w:pPr>
    <w:rPr>
      <w:rFonts w:ascii="Calibri" w:eastAsia="Calibri" w:hAnsi="Calibri"/>
      <w:sz w:val="22"/>
      <w:szCs w:val="22"/>
    </w:rPr>
  </w:style>
  <w:style w:type="paragraph" w:styleId="58">
    <w:name w:val="index 5"/>
    <w:basedOn w:val="a7"/>
    <w:next w:val="a7"/>
    <w:autoRedefine/>
    <w:uiPriority w:val="99"/>
    <w:unhideWhenUsed/>
    <w:rsid w:val="00FE3752"/>
    <w:pPr>
      <w:spacing w:after="200" w:line="276" w:lineRule="auto"/>
      <w:ind w:left="1100" w:hanging="220"/>
    </w:pPr>
    <w:rPr>
      <w:rFonts w:ascii="Calibri" w:eastAsia="Calibri" w:hAnsi="Calibri"/>
      <w:sz w:val="22"/>
      <w:szCs w:val="22"/>
    </w:rPr>
  </w:style>
  <w:style w:type="paragraph" w:styleId="62">
    <w:name w:val="index 6"/>
    <w:basedOn w:val="a7"/>
    <w:next w:val="a7"/>
    <w:autoRedefine/>
    <w:uiPriority w:val="99"/>
    <w:unhideWhenUsed/>
    <w:rsid w:val="00FE3752"/>
    <w:pPr>
      <w:spacing w:after="200" w:line="276" w:lineRule="auto"/>
      <w:ind w:left="1320" w:hanging="220"/>
    </w:pPr>
    <w:rPr>
      <w:rFonts w:ascii="Calibri" w:eastAsia="Calibri" w:hAnsi="Calibri"/>
      <w:sz w:val="22"/>
      <w:szCs w:val="22"/>
    </w:rPr>
  </w:style>
  <w:style w:type="paragraph" w:styleId="73">
    <w:name w:val="index 7"/>
    <w:basedOn w:val="a7"/>
    <w:next w:val="a7"/>
    <w:autoRedefine/>
    <w:uiPriority w:val="99"/>
    <w:unhideWhenUsed/>
    <w:rsid w:val="00FE3752"/>
    <w:pPr>
      <w:spacing w:after="200" w:line="276" w:lineRule="auto"/>
      <w:ind w:left="1540" w:hanging="220"/>
    </w:pPr>
    <w:rPr>
      <w:rFonts w:ascii="Calibri" w:eastAsia="Calibri" w:hAnsi="Calibri"/>
      <w:sz w:val="22"/>
      <w:szCs w:val="22"/>
    </w:rPr>
  </w:style>
  <w:style w:type="paragraph" w:styleId="82">
    <w:name w:val="index 8"/>
    <w:basedOn w:val="a7"/>
    <w:next w:val="a7"/>
    <w:autoRedefine/>
    <w:uiPriority w:val="99"/>
    <w:unhideWhenUsed/>
    <w:rsid w:val="00FE3752"/>
    <w:pPr>
      <w:spacing w:after="200" w:line="276" w:lineRule="auto"/>
      <w:ind w:left="1760" w:hanging="220"/>
    </w:pPr>
    <w:rPr>
      <w:rFonts w:ascii="Calibri" w:eastAsia="Calibri" w:hAnsi="Calibri"/>
      <w:sz w:val="22"/>
      <w:szCs w:val="22"/>
    </w:rPr>
  </w:style>
  <w:style w:type="paragraph" w:styleId="91">
    <w:name w:val="index 9"/>
    <w:basedOn w:val="a7"/>
    <w:next w:val="a7"/>
    <w:autoRedefine/>
    <w:uiPriority w:val="99"/>
    <w:unhideWhenUsed/>
    <w:rsid w:val="00FE3752"/>
    <w:pPr>
      <w:spacing w:after="200" w:line="276" w:lineRule="auto"/>
      <w:ind w:left="1980" w:hanging="220"/>
    </w:pPr>
    <w:rPr>
      <w:rFonts w:ascii="Calibri" w:eastAsia="Calibri" w:hAnsi="Calibri"/>
      <w:sz w:val="22"/>
      <w:szCs w:val="22"/>
    </w:rPr>
  </w:style>
  <w:style w:type="paragraph" w:styleId="affff1">
    <w:name w:val="index heading"/>
    <w:basedOn w:val="a7"/>
    <w:next w:val="13"/>
    <w:uiPriority w:val="99"/>
    <w:unhideWhenUsed/>
    <w:rsid w:val="00FE3752"/>
    <w:pPr>
      <w:spacing w:after="200" w:line="276" w:lineRule="auto"/>
    </w:pPr>
    <w:rPr>
      <w:rFonts w:ascii="Calibri" w:eastAsia="Calibri" w:hAnsi="Calibri"/>
      <w:sz w:val="22"/>
      <w:szCs w:val="22"/>
    </w:rPr>
  </w:style>
  <w:style w:type="character" w:customStyle="1" w:styleId="12">
    <w:name w:val="Заголовок 1 Знак"/>
    <w:aliases w:val="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link w:val="10"/>
    <w:rsid w:val="00A831B6"/>
    <w:rPr>
      <w:b/>
      <w:bCs/>
      <w:caps/>
      <w:kern w:val="28"/>
      <w:sz w:val="28"/>
      <w:szCs w:val="32"/>
      <w:lang w:eastAsia="en-US"/>
    </w:rPr>
  </w:style>
  <w:style w:type="paragraph" w:customStyle="1" w:styleId="Style2">
    <w:name w:val="Style2"/>
    <w:basedOn w:val="a7"/>
    <w:uiPriority w:val="99"/>
    <w:rsid w:val="005C15B0"/>
    <w:pPr>
      <w:widowControl w:val="0"/>
      <w:autoSpaceDE w:val="0"/>
      <w:autoSpaceDN w:val="0"/>
      <w:adjustRightInd w:val="0"/>
      <w:spacing w:line="320" w:lineRule="exact"/>
      <w:ind w:firstLine="835"/>
      <w:jc w:val="both"/>
    </w:pPr>
    <w:rPr>
      <w:sz w:val="24"/>
      <w:szCs w:val="24"/>
      <w:lang w:eastAsia="ru-RU"/>
    </w:rPr>
  </w:style>
  <w:style w:type="paragraph" w:customStyle="1" w:styleId="Style3">
    <w:name w:val="Style3"/>
    <w:basedOn w:val="a7"/>
    <w:uiPriority w:val="99"/>
    <w:rsid w:val="005C15B0"/>
    <w:pPr>
      <w:widowControl w:val="0"/>
      <w:autoSpaceDE w:val="0"/>
      <w:autoSpaceDN w:val="0"/>
      <w:adjustRightInd w:val="0"/>
      <w:jc w:val="center"/>
    </w:pPr>
    <w:rPr>
      <w:sz w:val="24"/>
      <w:szCs w:val="24"/>
      <w:lang w:eastAsia="ru-RU"/>
    </w:rPr>
  </w:style>
  <w:style w:type="paragraph" w:customStyle="1" w:styleId="Style4">
    <w:name w:val="Style4"/>
    <w:basedOn w:val="a7"/>
    <w:uiPriority w:val="99"/>
    <w:rsid w:val="005C15B0"/>
    <w:pPr>
      <w:widowControl w:val="0"/>
      <w:autoSpaceDE w:val="0"/>
      <w:autoSpaceDN w:val="0"/>
      <w:adjustRightInd w:val="0"/>
    </w:pPr>
    <w:rPr>
      <w:sz w:val="24"/>
      <w:szCs w:val="24"/>
      <w:lang w:eastAsia="ru-RU"/>
    </w:rPr>
  </w:style>
  <w:style w:type="paragraph" w:customStyle="1" w:styleId="Style5">
    <w:name w:val="Style5"/>
    <w:basedOn w:val="a7"/>
    <w:uiPriority w:val="99"/>
    <w:rsid w:val="005C15B0"/>
    <w:pPr>
      <w:widowControl w:val="0"/>
      <w:autoSpaceDE w:val="0"/>
      <w:autoSpaceDN w:val="0"/>
      <w:adjustRightInd w:val="0"/>
      <w:spacing w:line="365" w:lineRule="exact"/>
      <w:ind w:hanging="437"/>
    </w:pPr>
    <w:rPr>
      <w:sz w:val="24"/>
      <w:szCs w:val="24"/>
      <w:lang w:eastAsia="ru-RU"/>
    </w:rPr>
  </w:style>
  <w:style w:type="paragraph" w:customStyle="1" w:styleId="Style8">
    <w:name w:val="Style8"/>
    <w:basedOn w:val="a7"/>
    <w:uiPriority w:val="99"/>
    <w:rsid w:val="005C15B0"/>
    <w:pPr>
      <w:widowControl w:val="0"/>
      <w:autoSpaceDE w:val="0"/>
      <w:autoSpaceDN w:val="0"/>
      <w:adjustRightInd w:val="0"/>
      <w:spacing w:line="329" w:lineRule="exact"/>
      <w:jc w:val="center"/>
    </w:pPr>
    <w:rPr>
      <w:sz w:val="24"/>
      <w:szCs w:val="24"/>
      <w:lang w:eastAsia="ru-RU"/>
    </w:rPr>
  </w:style>
  <w:style w:type="paragraph" w:customStyle="1" w:styleId="Style12">
    <w:name w:val="Style12"/>
    <w:basedOn w:val="a7"/>
    <w:uiPriority w:val="99"/>
    <w:rsid w:val="005C15B0"/>
    <w:pPr>
      <w:widowControl w:val="0"/>
      <w:autoSpaceDE w:val="0"/>
      <w:autoSpaceDN w:val="0"/>
      <w:adjustRightInd w:val="0"/>
      <w:spacing w:line="355" w:lineRule="exact"/>
      <w:ind w:firstLine="691"/>
    </w:pPr>
    <w:rPr>
      <w:sz w:val="24"/>
      <w:szCs w:val="24"/>
      <w:lang w:eastAsia="ru-RU"/>
    </w:rPr>
  </w:style>
  <w:style w:type="paragraph" w:customStyle="1" w:styleId="Style15">
    <w:name w:val="Style15"/>
    <w:basedOn w:val="a7"/>
    <w:uiPriority w:val="99"/>
    <w:rsid w:val="005C15B0"/>
    <w:pPr>
      <w:widowControl w:val="0"/>
      <w:autoSpaceDE w:val="0"/>
      <w:autoSpaceDN w:val="0"/>
      <w:adjustRightInd w:val="0"/>
      <w:spacing w:line="357" w:lineRule="exact"/>
      <w:jc w:val="center"/>
    </w:pPr>
    <w:rPr>
      <w:sz w:val="24"/>
      <w:szCs w:val="24"/>
      <w:lang w:eastAsia="ru-RU"/>
    </w:rPr>
  </w:style>
  <w:style w:type="paragraph" w:customStyle="1" w:styleId="Style17">
    <w:name w:val="Style17"/>
    <w:basedOn w:val="a7"/>
    <w:uiPriority w:val="99"/>
    <w:rsid w:val="005C15B0"/>
    <w:pPr>
      <w:widowControl w:val="0"/>
      <w:autoSpaceDE w:val="0"/>
      <w:autoSpaceDN w:val="0"/>
      <w:adjustRightInd w:val="0"/>
    </w:pPr>
    <w:rPr>
      <w:sz w:val="24"/>
      <w:szCs w:val="24"/>
      <w:lang w:eastAsia="ru-RU"/>
    </w:rPr>
  </w:style>
  <w:style w:type="paragraph" w:customStyle="1" w:styleId="Style19">
    <w:name w:val="Style19"/>
    <w:basedOn w:val="a7"/>
    <w:uiPriority w:val="99"/>
    <w:rsid w:val="005C15B0"/>
    <w:pPr>
      <w:widowControl w:val="0"/>
      <w:autoSpaceDE w:val="0"/>
      <w:autoSpaceDN w:val="0"/>
      <w:adjustRightInd w:val="0"/>
      <w:spacing w:line="346" w:lineRule="exact"/>
      <w:ind w:hanging="3533"/>
    </w:pPr>
    <w:rPr>
      <w:sz w:val="24"/>
      <w:szCs w:val="24"/>
      <w:lang w:eastAsia="ru-RU"/>
    </w:rPr>
  </w:style>
  <w:style w:type="character" w:customStyle="1" w:styleId="FontStyle25">
    <w:name w:val="Font Style25"/>
    <w:uiPriority w:val="99"/>
    <w:rsid w:val="005C15B0"/>
    <w:rPr>
      <w:rFonts w:ascii="Times New Roman" w:hAnsi="Times New Roman" w:cs="Times New Roman"/>
      <w:b/>
      <w:bCs/>
      <w:sz w:val="26"/>
      <w:szCs w:val="26"/>
    </w:rPr>
  </w:style>
  <w:style w:type="paragraph" w:customStyle="1" w:styleId="1f4">
    <w:name w:val="Без интервала1"/>
    <w:rsid w:val="005C15B0"/>
    <w:rPr>
      <w:rFonts w:ascii="Calibri" w:hAnsi="Calibri"/>
      <w:sz w:val="22"/>
      <w:szCs w:val="22"/>
    </w:rPr>
  </w:style>
  <w:style w:type="paragraph" w:customStyle="1" w:styleId="ConsPlusNormal">
    <w:name w:val="ConsPlusNormal"/>
    <w:rsid w:val="005C15B0"/>
    <w:pPr>
      <w:widowControl w:val="0"/>
      <w:autoSpaceDE w:val="0"/>
      <w:autoSpaceDN w:val="0"/>
      <w:adjustRightInd w:val="0"/>
    </w:pPr>
    <w:rPr>
      <w:rFonts w:ascii="Arial" w:eastAsia="MS Mincho" w:hAnsi="Arial" w:cs="Arial"/>
    </w:rPr>
  </w:style>
  <w:style w:type="character" w:customStyle="1" w:styleId="apple-converted-space">
    <w:name w:val="apple-converted-space"/>
    <w:rsid w:val="005C15B0"/>
  </w:style>
  <w:style w:type="character" w:customStyle="1" w:styleId="mw-headline">
    <w:name w:val="mw-headline"/>
    <w:rsid w:val="005C15B0"/>
  </w:style>
  <w:style w:type="paragraph" w:customStyle="1" w:styleId="ConsPlusTitle">
    <w:name w:val="ConsPlusTitle"/>
    <w:rsid w:val="005C15B0"/>
    <w:pPr>
      <w:widowControl w:val="0"/>
      <w:autoSpaceDE w:val="0"/>
      <w:autoSpaceDN w:val="0"/>
      <w:adjustRightInd w:val="0"/>
    </w:pPr>
    <w:rPr>
      <w:b/>
      <w:bCs/>
      <w:sz w:val="24"/>
      <w:szCs w:val="24"/>
    </w:rPr>
  </w:style>
  <w:style w:type="character" w:customStyle="1" w:styleId="af0">
    <w:name w:val="Верхний колонтитул Знак"/>
    <w:link w:val="af"/>
    <w:uiPriority w:val="99"/>
    <w:rsid w:val="005C15B0"/>
    <w:rPr>
      <w:sz w:val="28"/>
      <w:szCs w:val="28"/>
      <w:lang w:eastAsia="en-US"/>
    </w:rPr>
  </w:style>
  <w:style w:type="paragraph" w:customStyle="1" w:styleId="ConsPlusCell">
    <w:name w:val="ConsPlusCell"/>
    <w:uiPriority w:val="99"/>
    <w:rsid w:val="005C15B0"/>
    <w:pPr>
      <w:widowControl w:val="0"/>
      <w:autoSpaceDE w:val="0"/>
      <w:autoSpaceDN w:val="0"/>
      <w:adjustRightInd w:val="0"/>
    </w:pPr>
    <w:rPr>
      <w:rFonts w:ascii="Arial" w:eastAsia="MS Mincho" w:hAnsi="Arial" w:cs="Arial"/>
    </w:rPr>
  </w:style>
  <w:style w:type="paragraph" w:customStyle="1" w:styleId="-110">
    <w:name w:val="Цветной список - Акцент 11"/>
    <w:basedOn w:val="a7"/>
    <w:qFormat/>
    <w:rsid w:val="005C15B0"/>
    <w:pPr>
      <w:spacing w:after="200" w:line="276" w:lineRule="auto"/>
      <w:ind w:left="720"/>
      <w:contextualSpacing/>
    </w:pPr>
    <w:rPr>
      <w:rFonts w:ascii="Calibri" w:eastAsia="Calibri" w:hAnsi="Calibri"/>
      <w:sz w:val="22"/>
      <w:szCs w:val="22"/>
    </w:rPr>
  </w:style>
  <w:style w:type="character" w:customStyle="1" w:styleId="51">
    <w:name w:val="Заголовок 5 Знак"/>
    <w:link w:val="50"/>
    <w:uiPriority w:val="9"/>
    <w:rsid w:val="0082666F"/>
    <w:rPr>
      <w:b/>
      <w:bCs/>
      <w:sz w:val="28"/>
      <w:szCs w:val="28"/>
      <w:lang w:eastAsia="en-US"/>
    </w:rPr>
  </w:style>
  <w:style w:type="paragraph" w:customStyle="1" w:styleId="110">
    <w:name w:val="Знак Знак Знак Знак Знак Знак Знак Знак1 Знак Знак Знак Знак Знак Знак Знак1"/>
    <w:basedOn w:val="a7"/>
    <w:rsid w:val="0082666F"/>
    <w:pPr>
      <w:spacing w:after="160" w:line="240" w:lineRule="exact"/>
    </w:pPr>
    <w:rPr>
      <w:rFonts w:ascii="Verdana" w:hAnsi="Verdana" w:cs="Verdana"/>
      <w:sz w:val="20"/>
      <w:szCs w:val="20"/>
      <w:lang w:val="en-US"/>
    </w:rPr>
  </w:style>
  <w:style w:type="paragraph" w:customStyle="1" w:styleId="1f5">
    <w:name w:val="Обычный1"/>
    <w:basedOn w:val="a7"/>
    <w:link w:val="1f6"/>
    <w:rsid w:val="0082666F"/>
    <w:pPr>
      <w:spacing w:line="360" w:lineRule="auto"/>
      <w:ind w:firstLine="851"/>
      <w:jc w:val="both"/>
    </w:pPr>
    <w:rPr>
      <w:sz w:val="24"/>
      <w:szCs w:val="24"/>
      <w:lang w:eastAsia="ru-RU"/>
    </w:rPr>
  </w:style>
  <w:style w:type="character" w:customStyle="1" w:styleId="1f6">
    <w:name w:val="Обычный1 Знак"/>
    <w:link w:val="1f5"/>
    <w:rsid w:val="0082666F"/>
    <w:rPr>
      <w:sz w:val="24"/>
      <w:szCs w:val="24"/>
    </w:rPr>
  </w:style>
  <w:style w:type="paragraph" w:customStyle="1" w:styleId="a5">
    <w:name w:val="Перечисление"/>
    <w:link w:val="affff2"/>
    <w:qFormat/>
    <w:rsid w:val="0082666F"/>
    <w:pPr>
      <w:numPr>
        <w:numId w:val="17"/>
      </w:numPr>
      <w:spacing w:before="120" w:after="120" w:line="360" w:lineRule="auto"/>
      <w:contextualSpacing/>
      <w:jc w:val="both"/>
    </w:pPr>
    <w:rPr>
      <w:sz w:val="24"/>
      <w:szCs w:val="24"/>
    </w:rPr>
  </w:style>
  <w:style w:type="character" w:customStyle="1" w:styleId="affff2">
    <w:name w:val="Перечисление Знак"/>
    <w:link w:val="a5"/>
    <w:rsid w:val="0082666F"/>
    <w:rPr>
      <w:sz w:val="24"/>
      <w:szCs w:val="24"/>
    </w:rPr>
  </w:style>
  <w:style w:type="paragraph" w:customStyle="1" w:styleId="affff3">
    <w:name w:val="_Основной с красной строки"/>
    <w:basedOn w:val="a7"/>
    <w:link w:val="affff4"/>
    <w:rsid w:val="0082666F"/>
    <w:pPr>
      <w:spacing w:line="360" w:lineRule="exact"/>
      <w:ind w:firstLine="709"/>
      <w:jc w:val="both"/>
    </w:pPr>
    <w:rPr>
      <w:rFonts w:ascii="Calibri" w:eastAsia="Calibri" w:hAnsi="Calibri"/>
      <w:sz w:val="24"/>
      <w:szCs w:val="24"/>
      <w:lang w:eastAsia="ru-RU"/>
    </w:rPr>
  </w:style>
  <w:style w:type="character" w:customStyle="1" w:styleId="affff4">
    <w:name w:val="_Основной с красной строки Знак"/>
    <w:link w:val="affff3"/>
    <w:locked/>
    <w:rsid w:val="0082666F"/>
    <w:rPr>
      <w:rFonts w:ascii="Calibri" w:eastAsia="Calibri" w:hAnsi="Calibri"/>
      <w:sz w:val="24"/>
      <w:szCs w:val="24"/>
    </w:rPr>
  </w:style>
  <w:style w:type="paragraph" w:customStyle="1" w:styleId="Style70">
    <w:name w:val="Style70"/>
    <w:basedOn w:val="a7"/>
    <w:rsid w:val="0082666F"/>
    <w:pPr>
      <w:widowControl w:val="0"/>
      <w:autoSpaceDE w:val="0"/>
      <w:autoSpaceDN w:val="0"/>
      <w:adjustRightInd w:val="0"/>
      <w:spacing w:line="288" w:lineRule="exact"/>
      <w:ind w:hanging="425"/>
      <w:jc w:val="both"/>
    </w:pPr>
    <w:rPr>
      <w:rFonts w:eastAsia="Calibri"/>
      <w:sz w:val="24"/>
      <w:szCs w:val="24"/>
      <w:lang w:eastAsia="ru-RU"/>
    </w:rPr>
  </w:style>
  <w:style w:type="paragraph" w:customStyle="1" w:styleId="affff5">
    <w:name w:val="Текст абзаца"/>
    <w:qFormat/>
    <w:rsid w:val="0082666F"/>
    <w:pPr>
      <w:keepNext/>
      <w:keepLines/>
      <w:spacing w:after="200" w:line="360" w:lineRule="auto"/>
      <w:ind w:firstLine="709"/>
      <w:jc w:val="both"/>
    </w:pPr>
    <w:rPr>
      <w:rFonts w:eastAsia="Cambria"/>
      <w:sz w:val="24"/>
      <w:szCs w:val="24"/>
      <w:lang w:eastAsia="en-US"/>
    </w:rPr>
  </w:style>
  <w:style w:type="paragraph" w:customStyle="1" w:styleId="affff6">
    <w:name w:val="Текст перечисления"/>
    <w:qFormat/>
    <w:rsid w:val="0082666F"/>
    <w:pPr>
      <w:spacing w:after="200" w:line="360" w:lineRule="auto"/>
      <w:ind w:left="709"/>
      <w:contextualSpacing/>
      <w:jc w:val="both"/>
    </w:pPr>
    <w:rPr>
      <w:rFonts w:eastAsia="Cambria"/>
      <w:sz w:val="24"/>
      <w:szCs w:val="24"/>
      <w:lang w:eastAsia="en-US"/>
    </w:rPr>
  </w:style>
  <w:style w:type="numbering" w:customStyle="1" w:styleId="a4">
    <w:name w:val="Нумерация перечисления"/>
    <w:uiPriority w:val="99"/>
    <w:rsid w:val="0082666F"/>
    <w:pPr>
      <w:numPr>
        <w:numId w:val="18"/>
      </w:numPr>
    </w:pPr>
  </w:style>
  <w:style w:type="paragraph" w:customStyle="1" w:styleId="Default">
    <w:name w:val="Default"/>
    <w:rsid w:val="0082666F"/>
    <w:pPr>
      <w:autoSpaceDE w:val="0"/>
      <w:autoSpaceDN w:val="0"/>
      <w:adjustRightInd w:val="0"/>
    </w:pPr>
    <w:rPr>
      <w:color w:val="000000"/>
      <w:sz w:val="24"/>
      <w:szCs w:val="24"/>
    </w:rPr>
  </w:style>
  <w:style w:type="paragraph" w:styleId="a3">
    <w:name w:val="footnote text"/>
    <w:basedOn w:val="a7"/>
    <w:link w:val="affff7"/>
    <w:rsid w:val="0082666F"/>
    <w:pPr>
      <w:numPr>
        <w:ilvl w:val="2"/>
        <w:numId w:val="19"/>
      </w:numPr>
    </w:pPr>
    <w:rPr>
      <w:sz w:val="20"/>
      <w:szCs w:val="20"/>
      <w:lang w:eastAsia="ru-RU"/>
    </w:rPr>
  </w:style>
  <w:style w:type="character" w:customStyle="1" w:styleId="affff7">
    <w:name w:val="Текст сноски Знак"/>
    <w:basedOn w:val="a8"/>
    <w:link w:val="a3"/>
    <w:rsid w:val="0082666F"/>
  </w:style>
  <w:style w:type="paragraph" w:customStyle="1" w:styleId="70">
    <w:name w:val="Знак Знак7"/>
    <w:basedOn w:val="a7"/>
    <w:rsid w:val="0082666F"/>
    <w:pPr>
      <w:numPr>
        <w:ilvl w:val="3"/>
        <w:numId w:val="19"/>
      </w:numPr>
    </w:pPr>
    <w:rPr>
      <w:sz w:val="24"/>
      <w:szCs w:val="24"/>
      <w:lang w:eastAsia="ru-RU"/>
    </w:rPr>
  </w:style>
  <w:style w:type="paragraph" w:customStyle="1" w:styleId="affff8">
    <w:name w:val="Текст документа"/>
    <w:basedOn w:val="a7"/>
    <w:link w:val="affff9"/>
    <w:rsid w:val="0082666F"/>
    <w:pPr>
      <w:spacing w:line="360" w:lineRule="auto"/>
      <w:jc w:val="both"/>
    </w:pPr>
    <w:rPr>
      <w:sz w:val="20"/>
      <w:szCs w:val="20"/>
      <w:lang w:val="x-none" w:eastAsia="x-none"/>
    </w:rPr>
  </w:style>
  <w:style w:type="character" w:customStyle="1" w:styleId="affff9">
    <w:name w:val="Текст документа Знак"/>
    <w:link w:val="affff8"/>
    <w:rsid w:val="0082666F"/>
    <w:rPr>
      <w:lang w:val="x-none" w:eastAsia="x-none"/>
    </w:rPr>
  </w:style>
  <w:style w:type="character" w:customStyle="1" w:styleId="BodyTextIndentChar">
    <w:name w:val="Body Text Indent Char"/>
    <w:semiHidden/>
    <w:locked/>
    <w:rsid w:val="0082666F"/>
    <w:rPr>
      <w:rFonts w:ascii="Times New Roman" w:hAnsi="Times New Roman" w:cs="Times New Roman"/>
      <w:sz w:val="24"/>
      <w:szCs w:val="24"/>
      <w:lang w:val="x-none" w:eastAsia="ru-RU"/>
    </w:rPr>
  </w:style>
  <w:style w:type="paragraph" w:customStyle="1" w:styleId="affffa">
    <w:name w:val="Подзаголовок_"/>
    <w:basedOn w:val="afd"/>
    <w:qFormat/>
    <w:rsid w:val="0082666F"/>
    <w:pPr>
      <w:spacing w:before="240"/>
      <w:ind w:left="0"/>
    </w:pPr>
    <w:rPr>
      <w:rFonts w:eastAsia="Calibri"/>
      <w:b/>
      <w:sz w:val="24"/>
      <w:szCs w:val="24"/>
      <w:lang w:val="x-none" w:eastAsia="x-none"/>
    </w:rPr>
  </w:style>
  <w:style w:type="paragraph" w:customStyle="1" w:styleId="ORGITEM1">
    <w:name w:val="ORG_ITEM1"/>
    <w:basedOn w:val="a7"/>
    <w:uiPriority w:val="99"/>
    <w:rsid w:val="0082666F"/>
    <w:pPr>
      <w:widowControl w:val="0"/>
      <w:numPr>
        <w:numId w:val="20"/>
      </w:numPr>
      <w:tabs>
        <w:tab w:val="clear" w:pos="1797"/>
        <w:tab w:val="num" w:pos="1260"/>
      </w:tabs>
      <w:spacing w:after="120" w:line="360" w:lineRule="auto"/>
      <w:ind w:left="1260" w:hanging="360"/>
      <w:jc w:val="both"/>
    </w:pPr>
    <w:rPr>
      <w:rFonts w:ascii="Arial" w:eastAsia="Cambria" w:hAnsi="Arial" w:cs="Arial"/>
      <w:sz w:val="22"/>
      <w:szCs w:val="22"/>
    </w:rPr>
  </w:style>
  <w:style w:type="paragraph" w:customStyle="1" w:styleId="2H2h2">
    <w:name w:val="Заголовок 2.H2.h2"/>
    <w:rsid w:val="0082666F"/>
    <w:pPr>
      <w:keepNext/>
      <w:keepLines/>
      <w:suppressAutoHyphens/>
      <w:autoSpaceDE w:val="0"/>
      <w:autoSpaceDN w:val="0"/>
      <w:spacing w:before="360"/>
      <w:jc w:val="both"/>
      <w:outlineLvl w:val="1"/>
    </w:pPr>
    <w:rPr>
      <w:b/>
      <w:bCs/>
      <w:sz w:val="28"/>
      <w:szCs w:val="28"/>
    </w:rPr>
  </w:style>
  <w:style w:type="paragraph" w:customStyle="1" w:styleId="affffb">
    <w:name w:val="Заголовок колонки"/>
    <w:basedOn w:val="afb"/>
    <w:qFormat/>
    <w:rsid w:val="003612F0"/>
    <w:pPr>
      <w:keepNext/>
      <w:spacing w:before="120" w:after="0" w:line="360" w:lineRule="auto"/>
      <w:ind w:left="113"/>
    </w:pPr>
    <w:rPr>
      <w:sz w:val="24"/>
      <w:szCs w:val="24"/>
      <w:lang w:eastAsia="ru-RU"/>
    </w:rPr>
  </w:style>
  <w:style w:type="paragraph" w:customStyle="1" w:styleId="affffc">
    <w:name w:val="Текст таблицы"/>
    <w:basedOn w:val="a7"/>
    <w:rsid w:val="003612F0"/>
    <w:pPr>
      <w:spacing w:before="120"/>
    </w:pPr>
    <w:rPr>
      <w:rFonts w:eastAsia="Calibri"/>
      <w:sz w:val="24"/>
      <w:szCs w:val="24"/>
      <w:lang w:eastAsia="ru-RU"/>
    </w:rPr>
  </w:style>
  <w:style w:type="paragraph" w:customStyle="1" w:styleId="phTitleTable">
    <w:name w:val="ph_TitleTable"/>
    <w:basedOn w:val="a7"/>
    <w:rsid w:val="009058D5"/>
    <w:pPr>
      <w:keepNext/>
      <w:keepLines/>
    </w:pPr>
    <w:rPr>
      <w:rFonts w:cs="Arial"/>
      <w:b/>
      <w:kern w:val="28"/>
      <w:szCs w:val="20"/>
      <w:lang w:eastAsia="ru-RU"/>
    </w:rPr>
  </w:style>
  <w:style w:type="paragraph" w:customStyle="1" w:styleId="phTableText">
    <w:name w:val="ph_TableText"/>
    <w:basedOn w:val="a7"/>
    <w:rsid w:val="009058D5"/>
    <w:pPr>
      <w:keepLines/>
      <w:spacing w:before="120" w:after="120"/>
    </w:pPr>
    <w:rPr>
      <w:rFonts w:cs="Arial"/>
      <w:kern w:val="28"/>
      <w:szCs w:val="20"/>
      <w:lang w:eastAsia="ru-RU"/>
    </w:rPr>
  </w:style>
  <w:style w:type="paragraph" w:customStyle="1" w:styleId="affffd">
    <w:name w:val="Горячая клавиша (пункт меню)"/>
    <w:basedOn w:val="a7"/>
    <w:link w:val="affffe"/>
    <w:uiPriority w:val="99"/>
    <w:rsid w:val="00E85358"/>
    <w:pPr>
      <w:spacing w:before="120" w:line="360" w:lineRule="auto"/>
      <w:ind w:firstLine="709"/>
      <w:contextualSpacing/>
      <w:jc w:val="both"/>
    </w:pPr>
    <w:rPr>
      <w:i/>
      <w:iCs/>
      <w:lang w:eastAsia="ru-RU"/>
    </w:rPr>
  </w:style>
  <w:style w:type="character" w:customStyle="1" w:styleId="affffe">
    <w:name w:val="Горячая клавиша (пункт меню) Знак Знак"/>
    <w:link w:val="affffd"/>
    <w:uiPriority w:val="99"/>
    <w:locked/>
    <w:rsid w:val="00E85358"/>
    <w:rPr>
      <w:i/>
      <w:iCs/>
      <w:sz w:val="28"/>
      <w:szCs w:val="28"/>
    </w:rPr>
  </w:style>
  <w:style w:type="paragraph" w:customStyle="1" w:styleId="a1">
    <w:name w:val="Нумерованный список ссылок"/>
    <w:basedOn w:val="a7"/>
    <w:qFormat/>
    <w:rsid w:val="002E7976"/>
    <w:pPr>
      <w:numPr>
        <w:numId w:val="21"/>
      </w:numPr>
      <w:tabs>
        <w:tab w:val="left" w:pos="1134"/>
      </w:tabs>
      <w:spacing w:before="120" w:line="360" w:lineRule="auto"/>
      <w:ind w:left="0" w:firstLine="709"/>
      <w:contextualSpacing/>
      <w:jc w:val="both"/>
    </w:pPr>
    <w:rPr>
      <w:rFonts w:cs="Verdana"/>
      <w:szCs w:val="20"/>
      <w:lang w:eastAsia="ru-RU"/>
    </w:rPr>
  </w:style>
  <w:style w:type="character" w:customStyle="1" w:styleId="aff3">
    <w:name w:val="Текст Знак"/>
    <w:link w:val="aff2"/>
    <w:rsid w:val="002E7976"/>
    <w:rPr>
      <w:rFonts w:ascii="Courier New" w:hAnsi="Courier New" w:cs="Courier New"/>
      <w:color w:val="000000"/>
    </w:rPr>
  </w:style>
  <w:style w:type="paragraph" w:customStyle="1" w:styleId="afffff">
    <w:name w:val="Титул_шапка"/>
    <w:link w:val="afffff0"/>
    <w:qFormat/>
    <w:rsid w:val="00144C03"/>
    <w:pPr>
      <w:spacing w:line="360" w:lineRule="auto"/>
      <w:jc w:val="center"/>
    </w:pPr>
    <w:rPr>
      <w:rFonts w:eastAsia="Calibri"/>
      <w:b/>
      <w:caps/>
      <w:sz w:val="24"/>
      <w:szCs w:val="24"/>
      <w:lang w:eastAsia="en-US"/>
    </w:rPr>
  </w:style>
  <w:style w:type="character" w:customStyle="1" w:styleId="afc">
    <w:name w:val="Основной текст Знак"/>
    <w:link w:val="afb"/>
    <w:uiPriority w:val="99"/>
    <w:semiHidden/>
    <w:rsid w:val="00F407DC"/>
    <w:rPr>
      <w:sz w:val="28"/>
      <w:szCs w:val="28"/>
      <w:lang w:eastAsia="en-US"/>
    </w:rPr>
  </w:style>
  <w:style w:type="paragraph" w:customStyle="1" w:styleId="afffff1">
    <w:name w:val="Титул_правая подпись"/>
    <w:link w:val="afffff2"/>
    <w:qFormat/>
    <w:rsid w:val="00144C03"/>
    <w:pPr>
      <w:ind w:left="1167"/>
    </w:pPr>
    <w:rPr>
      <w:rFonts w:eastAsia="Calibri"/>
      <w:sz w:val="24"/>
      <w:szCs w:val="24"/>
      <w:lang w:eastAsia="en-US"/>
    </w:rPr>
  </w:style>
  <w:style w:type="character" w:customStyle="1" w:styleId="afffff0">
    <w:name w:val="Титул_шапка Знак"/>
    <w:link w:val="afffff"/>
    <w:rsid w:val="00144C03"/>
    <w:rPr>
      <w:rFonts w:eastAsia="Calibri"/>
      <w:b/>
      <w:caps/>
      <w:sz w:val="24"/>
      <w:szCs w:val="24"/>
      <w:lang w:eastAsia="en-US"/>
    </w:rPr>
  </w:style>
  <w:style w:type="paragraph" w:customStyle="1" w:styleId="afffff3">
    <w:name w:val="Титул_левая подпись"/>
    <w:link w:val="afffff4"/>
    <w:qFormat/>
    <w:rsid w:val="00144C03"/>
    <w:pPr>
      <w:ind w:right="1172"/>
    </w:pPr>
    <w:rPr>
      <w:rFonts w:eastAsia="Calibri"/>
      <w:sz w:val="24"/>
      <w:szCs w:val="24"/>
      <w:lang w:eastAsia="en-US"/>
    </w:rPr>
  </w:style>
  <w:style w:type="character" w:customStyle="1" w:styleId="afffff2">
    <w:name w:val="Титул_правая подпись Знак"/>
    <w:link w:val="afffff1"/>
    <w:rsid w:val="00144C03"/>
    <w:rPr>
      <w:rFonts w:eastAsia="Calibri"/>
      <w:sz w:val="24"/>
      <w:szCs w:val="24"/>
      <w:lang w:eastAsia="en-US"/>
    </w:rPr>
  </w:style>
  <w:style w:type="character" w:customStyle="1" w:styleId="afffff4">
    <w:name w:val="Титул_левая подпись Знак"/>
    <w:link w:val="afffff3"/>
    <w:rsid w:val="00144C03"/>
    <w:rPr>
      <w:rFonts w:eastAsia="Calibri"/>
      <w:sz w:val="24"/>
      <w:szCs w:val="24"/>
      <w:lang w:eastAsia="en-US"/>
    </w:rPr>
  </w:style>
  <w:style w:type="paragraph" w:customStyle="1" w:styleId="afffff5">
    <w:name w:val="Титул_наименование системы"/>
    <w:link w:val="afffff6"/>
    <w:qFormat/>
    <w:rsid w:val="00144C03"/>
    <w:pPr>
      <w:spacing w:line="360" w:lineRule="auto"/>
      <w:jc w:val="center"/>
    </w:pPr>
    <w:rPr>
      <w:rFonts w:eastAsia="Calibri"/>
      <w:caps/>
      <w:sz w:val="36"/>
      <w:szCs w:val="36"/>
      <w:lang w:eastAsia="en-US"/>
    </w:rPr>
  </w:style>
  <w:style w:type="paragraph" w:customStyle="1" w:styleId="afffff7">
    <w:name w:val="Титул_наименование документа"/>
    <w:link w:val="afffff8"/>
    <w:qFormat/>
    <w:rsid w:val="00144C03"/>
    <w:pPr>
      <w:spacing w:line="360" w:lineRule="auto"/>
      <w:jc w:val="center"/>
    </w:pPr>
    <w:rPr>
      <w:rFonts w:eastAsia="Calibri"/>
      <w:b/>
      <w:caps/>
      <w:sz w:val="36"/>
      <w:szCs w:val="36"/>
      <w:lang w:eastAsia="en-US"/>
    </w:rPr>
  </w:style>
  <w:style w:type="character" w:customStyle="1" w:styleId="afffff6">
    <w:name w:val="Титул_наименование системы Знак"/>
    <w:link w:val="afffff5"/>
    <w:rsid w:val="00144C03"/>
    <w:rPr>
      <w:rFonts w:eastAsia="Calibri"/>
      <w:caps/>
      <w:sz w:val="36"/>
      <w:szCs w:val="36"/>
      <w:lang w:eastAsia="en-US"/>
    </w:rPr>
  </w:style>
  <w:style w:type="paragraph" w:customStyle="1" w:styleId="afffff9">
    <w:name w:val="Титул_номер системы"/>
    <w:link w:val="afffffa"/>
    <w:qFormat/>
    <w:rsid w:val="00144C03"/>
    <w:pPr>
      <w:spacing w:line="360" w:lineRule="auto"/>
      <w:jc w:val="center"/>
    </w:pPr>
    <w:rPr>
      <w:rFonts w:eastAsia="Calibri"/>
      <w:caps/>
      <w:sz w:val="24"/>
      <w:szCs w:val="24"/>
      <w:lang w:eastAsia="en-US"/>
    </w:rPr>
  </w:style>
  <w:style w:type="character" w:customStyle="1" w:styleId="afffff8">
    <w:name w:val="Титул_наименование документа Знак"/>
    <w:link w:val="afffff7"/>
    <w:rsid w:val="00144C03"/>
    <w:rPr>
      <w:rFonts w:eastAsia="Calibri"/>
      <w:b/>
      <w:caps/>
      <w:sz w:val="36"/>
      <w:szCs w:val="36"/>
      <w:lang w:eastAsia="en-US"/>
    </w:rPr>
  </w:style>
  <w:style w:type="paragraph" w:customStyle="1" w:styleId="-">
    <w:name w:val="Титул_кол-во листов"/>
    <w:link w:val="-0"/>
    <w:qFormat/>
    <w:rsid w:val="00144C03"/>
    <w:pPr>
      <w:spacing w:line="360" w:lineRule="auto"/>
      <w:jc w:val="center"/>
    </w:pPr>
    <w:rPr>
      <w:rFonts w:eastAsia="Calibri"/>
      <w:sz w:val="24"/>
      <w:szCs w:val="24"/>
      <w:lang w:eastAsia="en-US"/>
    </w:rPr>
  </w:style>
  <w:style w:type="character" w:customStyle="1" w:styleId="afffffa">
    <w:name w:val="Титул_номер системы Знак"/>
    <w:link w:val="afffff9"/>
    <w:rsid w:val="00144C03"/>
    <w:rPr>
      <w:rFonts w:eastAsia="Calibri"/>
      <w:caps/>
      <w:sz w:val="24"/>
      <w:szCs w:val="24"/>
      <w:lang w:eastAsia="en-US"/>
    </w:rPr>
  </w:style>
  <w:style w:type="paragraph" w:customStyle="1" w:styleId="afffffb">
    <w:name w:val="Титул_год"/>
    <w:basedOn w:val="HTML4"/>
    <w:link w:val="afffffc"/>
    <w:qFormat/>
    <w:rsid w:val="00144C03"/>
    <w:pPr>
      <w:jc w:val="center"/>
    </w:pPr>
    <w:rPr>
      <w:rFonts w:eastAsia="Calibri"/>
      <w:i w:val="0"/>
      <w:sz w:val="24"/>
      <w:szCs w:val="24"/>
    </w:rPr>
  </w:style>
  <w:style w:type="character" w:customStyle="1" w:styleId="-0">
    <w:name w:val="Титул_кол-во листов Знак"/>
    <w:link w:val="-"/>
    <w:rsid w:val="00144C03"/>
    <w:rPr>
      <w:rFonts w:eastAsia="Calibri"/>
      <w:sz w:val="24"/>
      <w:szCs w:val="24"/>
      <w:lang w:eastAsia="en-US"/>
    </w:rPr>
  </w:style>
  <w:style w:type="character" w:customStyle="1" w:styleId="afffffc">
    <w:name w:val="Титул_год Знак"/>
    <w:link w:val="afffffb"/>
    <w:rsid w:val="00144C03"/>
    <w:rPr>
      <w:rFonts w:eastAsia="Calibri"/>
      <w:iCs/>
      <w:sz w:val="24"/>
      <w:szCs w:val="24"/>
      <w:lang w:eastAsia="en-US"/>
    </w:rPr>
  </w:style>
  <w:style w:type="numbering" w:customStyle="1" w:styleId="a">
    <w:name w:val="Нумерация заголовков"/>
    <w:uiPriority w:val="99"/>
    <w:rsid w:val="00144C03"/>
    <w:pPr>
      <w:numPr>
        <w:numId w:val="22"/>
      </w:numPr>
    </w:pPr>
  </w:style>
  <w:style w:type="paragraph" w:styleId="HTML4">
    <w:name w:val="HTML Address"/>
    <w:basedOn w:val="a7"/>
    <w:link w:val="HTML5"/>
    <w:uiPriority w:val="99"/>
    <w:semiHidden/>
    <w:unhideWhenUsed/>
    <w:rsid w:val="00144C03"/>
    <w:rPr>
      <w:i/>
      <w:iCs/>
    </w:rPr>
  </w:style>
  <w:style w:type="character" w:customStyle="1" w:styleId="HTML5">
    <w:name w:val="Адрес HTML Знак"/>
    <w:link w:val="HTML4"/>
    <w:uiPriority w:val="99"/>
    <w:semiHidden/>
    <w:rsid w:val="00144C03"/>
    <w:rPr>
      <w:i/>
      <w:iCs/>
      <w:sz w:val="28"/>
      <w:szCs w:val="28"/>
      <w:lang w:eastAsia="en-US"/>
    </w:rPr>
  </w:style>
  <w:style w:type="paragraph" w:customStyle="1" w:styleId="Tabletext">
    <w:name w:val="Table text"/>
    <w:basedOn w:val="a7"/>
    <w:rsid w:val="00794FC1"/>
    <w:pPr>
      <w:jc w:val="both"/>
    </w:pPr>
    <w:rPr>
      <w:rFonts w:ascii="Arial" w:hAnsi="Arial"/>
      <w:sz w:val="24"/>
      <w:szCs w:val="24"/>
      <w:lang w:eastAsia="ru-RU"/>
    </w:rPr>
  </w:style>
  <w:style w:type="table" w:customStyle="1" w:styleId="afffffd">
    <w:name w:val="Без границ"/>
    <w:basedOn w:val="a9"/>
    <w:uiPriority w:val="99"/>
    <w:qFormat/>
    <w:locked/>
    <w:rsid w:val="00794FC1"/>
    <w:rPr>
      <w:lang w:eastAsia="en-US"/>
    </w:rPr>
    <w:tblPr>
      <w:tblInd w:w="0" w:type="dxa"/>
      <w:tblCellMar>
        <w:top w:w="0" w:type="dxa"/>
        <w:left w:w="108" w:type="dxa"/>
        <w:bottom w:w="0" w:type="dxa"/>
        <w:right w:w="108" w:type="dxa"/>
      </w:tblCellMar>
    </w:tblPr>
  </w:style>
  <w:style w:type="paragraph" w:customStyle="1" w:styleId="afffffe">
    <w:name w:val="Табличный центр"/>
    <w:basedOn w:val="a7"/>
    <w:qFormat/>
    <w:rsid w:val="00105964"/>
    <w:pPr>
      <w:spacing w:before="120" w:after="120"/>
      <w:jc w:val="center"/>
    </w:pPr>
    <w:rPr>
      <w:rFonts w:ascii="Arial" w:hAnsi="Arial"/>
      <w:sz w:val="24"/>
      <w:szCs w:val="22"/>
      <w:lang w:eastAsia="ru-RU"/>
    </w:rPr>
  </w:style>
  <w:style w:type="paragraph" w:customStyle="1" w:styleId="affffff">
    <w:name w:val="Табличный слева"/>
    <w:basedOn w:val="a7"/>
    <w:qFormat/>
    <w:rsid w:val="00105964"/>
    <w:pPr>
      <w:spacing w:before="120" w:after="120"/>
    </w:pPr>
    <w:rPr>
      <w:rFonts w:ascii="Arial" w:hAnsi="Arial"/>
      <w:sz w:val="24"/>
      <w:szCs w:val="22"/>
      <w:lang w:eastAsia="ru-RU"/>
    </w:rPr>
  </w:style>
  <w:style w:type="paragraph" w:customStyle="1" w:styleId="affffff0">
    <w:name w:val="Шапка таблицы"/>
    <w:basedOn w:val="a7"/>
    <w:qFormat/>
    <w:rsid w:val="00666D77"/>
    <w:pPr>
      <w:keepNext/>
      <w:spacing w:before="120" w:after="120"/>
      <w:jc w:val="center"/>
    </w:pPr>
    <w:rPr>
      <w:rFonts w:ascii="Arial" w:hAnsi="Arial"/>
      <w:b/>
      <w:sz w:val="24"/>
      <w:szCs w:val="20"/>
      <w:lang w:eastAsia="ru-RU"/>
    </w:rPr>
  </w:style>
  <w:style w:type="paragraph" w:customStyle="1" w:styleId="affffff1">
    <w:name w:val="*Название (крупный)"/>
    <w:basedOn w:val="a7"/>
    <w:next w:val="a7"/>
    <w:qFormat/>
    <w:rsid w:val="00666D77"/>
    <w:pPr>
      <w:keepNext/>
      <w:keepLines/>
      <w:spacing w:after="60" w:line="480" w:lineRule="auto"/>
      <w:jc w:val="center"/>
    </w:pPr>
    <w:rPr>
      <w:b/>
      <w:bCs/>
      <w:szCs w:val="36"/>
      <w:lang w:eastAsia="ru-RU"/>
    </w:rPr>
  </w:style>
  <w:style w:type="paragraph" w:styleId="affffff2">
    <w:name w:val="List Paragraph"/>
    <w:basedOn w:val="a7"/>
    <w:link w:val="affffff3"/>
    <w:uiPriority w:val="34"/>
    <w:qFormat/>
    <w:rsid w:val="00CD5A0C"/>
    <w:pPr>
      <w:spacing w:after="200" w:line="276" w:lineRule="auto"/>
      <w:ind w:left="720"/>
      <w:contextualSpacing/>
    </w:pPr>
    <w:rPr>
      <w:rFonts w:ascii="Calibri" w:hAnsi="Calibri"/>
      <w:sz w:val="22"/>
      <w:szCs w:val="22"/>
    </w:rPr>
  </w:style>
  <w:style w:type="character" w:customStyle="1" w:styleId="INS">
    <w:name w:val="INS"/>
    <w:rsid w:val="002F1CA4"/>
  </w:style>
  <w:style w:type="paragraph" w:customStyle="1" w:styleId="---">
    <w:name w:val="--- абзац"/>
    <w:basedOn w:val="affffff2"/>
    <w:link w:val="---0"/>
    <w:qFormat/>
    <w:rsid w:val="002F1CA4"/>
    <w:pPr>
      <w:numPr>
        <w:numId w:val="24"/>
      </w:numPr>
      <w:spacing w:after="0" w:line="360" w:lineRule="auto"/>
      <w:ind w:left="0" w:firstLine="851"/>
      <w:jc w:val="both"/>
    </w:pPr>
    <w:rPr>
      <w:rFonts w:ascii="Times New Roman" w:hAnsi="Times New Roman"/>
      <w:sz w:val="28"/>
      <w:szCs w:val="28"/>
    </w:rPr>
  </w:style>
  <w:style w:type="paragraph" w:customStyle="1" w:styleId="--">
    <w:name w:val="-- а) абзац"/>
    <w:basedOn w:val="affffff2"/>
    <w:link w:val="--0"/>
    <w:qFormat/>
    <w:rsid w:val="002F1CA4"/>
    <w:pPr>
      <w:numPr>
        <w:ilvl w:val="1"/>
        <w:numId w:val="23"/>
      </w:numPr>
      <w:spacing w:after="0" w:line="360" w:lineRule="auto"/>
    </w:pPr>
    <w:rPr>
      <w:rFonts w:ascii="Times New Roman" w:hAnsi="Times New Roman"/>
      <w:sz w:val="28"/>
      <w:szCs w:val="28"/>
    </w:rPr>
  </w:style>
  <w:style w:type="character" w:customStyle="1" w:styleId="affffff3">
    <w:name w:val="Абзац списка Знак"/>
    <w:link w:val="affffff2"/>
    <w:uiPriority w:val="34"/>
    <w:rsid w:val="002F1CA4"/>
    <w:rPr>
      <w:rFonts w:ascii="Calibri" w:hAnsi="Calibri"/>
      <w:sz w:val="22"/>
      <w:szCs w:val="22"/>
      <w:lang w:eastAsia="en-US"/>
    </w:rPr>
  </w:style>
  <w:style w:type="character" w:customStyle="1" w:styleId="---0">
    <w:name w:val="--- абзац Знак"/>
    <w:link w:val="---"/>
    <w:rsid w:val="002F1CA4"/>
    <w:rPr>
      <w:sz w:val="28"/>
      <w:szCs w:val="28"/>
      <w:lang w:eastAsia="en-US"/>
    </w:rPr>
  </w:style>
  <w:style w:type="paragraph" w:customStyle="1" w:styleId="1f7">
    <w:name w:val="Основной шрифт1"/>
    <w:basedOn w:val="afd"/>
    <w:link w:val="affffff4"/>
    <w:uiPriority w:val="99"/>
    <w:rsid w:val="00F9313C"/>
    <w:pPr>
      <w:spacing w:before="120"/>
      <w:ind w:left="0"/>
      <w:contextualSpacing/>
    </w:pPr>
    <w:rPr>
      <w:rFonts w:eastAsia="Calibri"/>
      <w:lang w:eastAsia="ru-RU"/>
    </w:rPr>
  </w:style>
  <w:style w:type="character" w:customStyle="1" w:styleId="--0">
    <w:name w:val="-- а) абзац Знак"/>
    <w:link w:val="--"/>
    <w:rsid w:val="002F1CA4"/>
    <w:rPr>
      <w:sz w:val="28"/>
      <w:szCs w:val="28"/>
      <w:lang w:eastAsia="en-US"/>
    </w:rPr>
  </w:style>
  <w:style w:type="character" w:customStyle="1" w:styleId="affffff4">
    <w:name w:val="Основной шрифт Знак"/>
    <w:link w:val="1f7"/>
    <w:uiPriority w:val="99"/>
    <w:locked/>
    <w:rsid w:val="00F9313C"/>
    <w:rPr>
      <w:rFonts w:eastAsia="Calibri"/>
      <w:sz w:val="28"/>
      <w:szCs w:val="28"/>
    </w:rPr>
  </w:style>
  <w:style w:type="paragraph" w:customStyle="1" w:styleId="----------">
    <w:name w:val="---------- абзац"/>
    <w:basedOn w:val="List1"/>
    <w:link w:val="----------0"/>
    <w:qFormat/>
    <w:rsid w:val="00F9313C"/>
    <w:pPr>
      <w:tabs>
        <w:tab w:val="left" w:pos="2552"/>
      </w:tabs>
      <w:ind w:left="2127" w:firstLine="0"/>
    </w:pPr>
  </w:style>
  <w:style w:type="character" w:customStyle="1" w:styleId="List10">
    <w:name w:val="List1 Знак"/>
    <w:link w:val="List1"/>
    <w:rsid w:val="00F9313C"/>
    <w:rPr>
      <w:sz w:val="28"/>
      <w:szCs w:val="28"/>
      <w:lang w:eastAsia="en-US"/>
    </w:rPr>
  </w:style>
  <w:style w:type="character" w:customStyle="1" w:styleId="----------0">
    <w:name w:val="---------- абзац Знак"/>
    <w:basedOn w:val="List10"/>
    <w:link w:val="----------"/>
    <w:rsid w:val="00F9313C"/>
    <w:rPr>
      <w:sz w:val="28"/>
      <w:szCs w:val="28"/>
      <w:lang w:eastAsia="en-US"/>
    </w:rPr>
  </w:style>
  <w:style w:type="paragraph" w:customStyle="1" w:styleId="H1">
    <w:name w:val="H_1"/>
    <w:basedOn w:val="10"/>
    <w:next w:val="a7"/>
    <w:link w:val="H10"/>
    <w:autoRedefine/>
    <w:qFormat/>
    <w:rsid w:val="008C153F"/>
    <w:pPr>
      <w:keepLines/>
      <w:pageBreakBefore w:val="0"/>
      <w:numPr>
        <w:numId w:val="0"/>
      </w:numPr>
      <w:spacing w:before="0" w:after="0"/>
      <w:ind w:left="851"/>
      <w:jc w:val="both"/>
    </w:pPr>
    <w:rPr>
      <w:rFonts w:eastAsiaTheme="majorEastAsia"/>
      <w:caps w:val="0"/>
      <w:kern w:val="0"/>
      <w:szCs w:val="28"/>
    </w:rPr>
  </w:style>
  <w:style w:type="character" w:customStyle="1" w:styleId="H10">
    <w:name w:val="H_1 Знак"/>
    <w:basedOn w:val="a8"/>
    <w:link w:val="H1"/>
    <w:rsid w:val="008C153F"/>
    <w:rPr>
      <w:rFonts w:eastAsiaTheme="majorEastAsia"/>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png"/><Relationship Id="rId3" Type="http://schemas.microsoft.com/office/2007/relationships/stylesWithEffects" Target="stylesWithEffects.xml"/><Relationship Id="rId21" Type="http://schemas.openxmlformats.org/officeDocument/2006/relationships/image" Target="media/image5.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1.emf"/><Relationship Id="rId20"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9963</Words>
  <Characters>56790</Characters>
  <Application>Microsoft Office Word</Application>
  <DocSecurity>2</DocSecurity>
  <Lines>473</Lines>
  <Paragraphs>133</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66620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2013-12-17T13:34:00Z</dcterms:created>
  <dcterms:modified xsi:type="dcterms:W3CDTF">2013-12-17T13:34:00Z</dcterms:modified>
</cp:coreProperties>
</file>